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0D2" w:rsidRPr="00CE44D7" w:rsidRDefault="00FB30D2" w:rsidP="00CE44D7">
      <w:pPr>
        <w:pStyle w:val="Nincstrkz"/>
        <w:jc w:val="center"/>
        <w:rPr>
          <w:rFonts w:cs="Times New Roman"/>
          <w:b/>
          <w:spacing w:val="60"/>
          <w:sz w:val="72"/>
          <w:szCs w:val="72"/>
          <w:u w:val="single"/>
        </w:rPr>
      </w:pPr>
      <w:r w:rsidRPr="00CE44D7">
        <w:rPr>
          <w:rFonts w:cs="Times New Roman"/>
          <w:b/>
          <w:spacing w:val="60"/>
          <w:sz w:val="72"/>
          <w:szCs w:val="72"/>
          <w:u w:val="single"/>
        </w:rPr>
        <w:t>Beszámoló</w:t>
      </w:r>
    </w:p>
    <w:p w:rsidR="00FB30D2" w:rsidRPr="00CE44D7" w:rsidRDefault="00FB30D2" w:rsidP="00CE44D7">
      <w:pPr>
        <w:pStyle w:val="Nincstrkz"/>
        <w:jc w:val="center"/>
        <w:rPr>
          <w:rFonts w:cs="Times New Roman"/>
          <w:b/>
          <w:sz w:val="28"/>
          <w:szCs w:val="28"/>
        </w:rPr>
      </w:pPr>
      <w:r w:rsidRPr="00CE44D7">
        <w:rPr>
          <w:rFonts w:cs="Times New Roman"/>
          <w:b/>
          <w:sz w:val="28"/>
          <w:szCs w:val="28"/>
        </w:rPr>
        <w:t>Bohár Balázs</w:t>
      </w:r>
    </w:p>
    <w:p w:rsidR="00FB30D2" w:rsidRPr="00CE44D7" w:rsidRDefault="00FB30D2" w:rsidP="00CE44D7">
      <w:pPr>
        <w:pStyle w:val="Nincstrkz"/>
        <w:jc w:val="center"/>
        <w:rPr>
          <w:rFonts w:cs="Times New Roman"/>
          <w:b/>
          <w:i/>
          <w:sz w:val="28"/>
          <w:szCs w:val="28"/>
        </w:rPr>
      </w:pPr>
      <w:r w:rsidRPr="00CE44D7">
        <w:rPr>
          <w:rFonts w:cs="Times New Roman"/>
          <w:b/>
          <w:i/>
          <w:sz w:val="28"/>
          <w:szCs w:val="28"/>
        </w:rPr>
        <w:t>Biológia Szakterületi Koordinátor</w:t>
      </w:r>
    </w:p>
    <w:p w:rsidR="00CE44D7" w:rsidRPr="00CE44D7" w:rsidRDefault="00CE44D7" w:rsidP="00CE44D7">
      <w:pPr>
        <w:pStyle w:val="Nincstrkz"/>
        <w:jc w:val="center"/>
        <w:rPr>
          <w:rFonts w:cs="Times New Roman"/>
        </w:rPr>
      </w:pPr>
    </w:p>
    <w:p w:rsidR="00FB30D2" w:rsidRPr="00CE44D7" w:rsidRDefault="00FB30D2" w:rsidP="00CE44D7">
      <w:pPr>
        <w:pStyle w:val="Nincstrkz"/>
        <w:jc w:val="center"/>
        <w:rPr>
          <w:rFonts w:cs="Times New Roman"/>
          <w:b/>
          <w:i/>
        </w:rPr>
      </w:pPr>
      <w:r w:rsidRPr="00CE44D7">
        <w:rPr>
          <w:rFonts w:cs="Times New Roman"/>
          <w:b/>
          <w:i/>
        </w:rPr>
        <w:t>201</w:t>
      </w:r>
      <w:r w:rsidR="00860395">
        <w:rPr>
          <w:rFonts w:cs="Times New Roman"/>
          <w:b/>
          <w:i/>
        </w:rPr>
        <w:t>4</w:t>
      </w:r>
      <w:r w:rsidRPr="00CE44D7">
        <w:rPr>
          <w:rFonts w:cs="Times New Roman"/>
          <w:b/>
          <w:i/>
        </w:rPr>
        <w:t xml:space="preserve">. </w:t>
      </w:r>
      <w:r w:rsidR="00860395">
        <w:rPr>
          <w:rFonts w:cs="Times New Roman"/>
          <w:b/>
          <w:i/>
        </w:rPr>
        <w:t>február</w:t>
      </w:r>
      <w:r w:rsidRPr="00CE44D7">
        <w:rPr>
          <w:rFonts w:cs="Times New Roman"/>
          <w:b/>
          <w:i/>
        </w:rPr>
        <w:t xml:space="preserve"> </w:t>
      </w:r>
      <w:r w:rsidR="00860395">
        <w:rPr>
          <w:rFonts w:cs="Times New Roman"/>
          <w:b/>
          <w:i/>
        </w:rPr>
        <w:t>1</w:t>
      </w:r>
      <w:r w:rsidR="00B2372A">
        <w:rPr>
          <w:rFonts w:cs="Times New Roman"/>
          <w:b/>
          <w:i/>
        </w:rPr>
        <w:t>1</w:t>
      </w:r>
      <w:r w:rsidRPr="00CE44D7">
        <w:rPr>
          <w:rFonts w:cs="Times New Roman"/>
          <w:b/>
          <w:i/>
        </w:rPr>
        <w:t>. – 201</w:t>
      </w:r>
      <w:r w:rsidR="00B1511E">
        <w:rPr>
          <w:rFonts w:cs="Times New Roman"/>
          <w:b/>
          <w:i/>
        </w:rPr>
        <w:t>4</w:t>
      </w:r>
      <w:r w:rsidRPr="00CE44D7">
        <w:rPr>
          <w:rFonts w:cs="Times New Roman"/>
          <w:b/>
          <w:i/>
        </w:rPr>
        <w:t>.</w:t>
      </w:r>
      <w:r w:rsidR="007737C3">
        <w:rPr>
          <w:rFonts w:cs="Times New Roman"/>
          <w:b/>
          <w:i/>
        </w:rPr>
        <w:t xml:space="preserve"> </w:t>
      </w:r>
      <w:r w:rsidR="00860395">
        <w:rPr>
          <w:rFonts w:cs="Times New Roman"/>
          <w:b/>
          <w:i/>
        </w:rPr>
        <w:t>március</w:t>
      </w:r>
      <w:r w:rsidRPr="00CE44D7">
        <w:rPr>
          <w:rFonts w:cs="Times New Roman"/>
          <w:b/>
          <w:i/>
        </w:rPr>
        <w:t xml:space="preserve"> </w:t>
      </w:r>
      <w:r w:rsidR="00860395">
        <w:rPr>
          <w:rFonts w:cs="Times New Roman"/>
          <w:b/>
          <w:i/>
        </w:rPr>
        <w:t>25</w:t>
      </w:r>
      <w:r w:rsidRPr="00CE44D7">
        <w:rPr>
          <w:rFonts w:cs="Times New Roman"/>
          <w:b/>
          <w:i/>
        </w:rPr>
        <w:t>.</w:t>
      </w:r>
    </w:p>
    <w:p w:rsidR="00FB30D2" w:rsidRPr="00CE44D7" w:rsidRDefault="00FB30D2" w:rsidP="00FB30D2">
      <w:pPr>
        <w:pStyle w:val="Nincstrkz"/>
        <w:rPr>
          <w:rFonts w:cs="Times New Roman"/>
        </w:rPr>
      </w:pPr>
    </w:p>
    <w:p w:rsidR="00FB30D2" w:rsidRPr="00912452" w:rsidRDefault="00FB30D2" w:rsidP="00FB30D2">
      <w:pPr>
        <w:pStyle w:val="Nincstrkz"/>
        <w:rPr>
          <w:rFonts w:cs="Times New Roman"/>
          <w:b/>
          <w:sz w:val="24"/>
          <w:szCs w:val="24"/>
          <w:u w:val="single"/>
        </w:rPr>
      </w:pPr>
      <w:r w:rsidRPr="00912452">
        <w:rPr>
          <w:rFonts w:cs="Times New Roman"/>
          <w:b/>
          <w:sz w:val="24"/>
          <w:szCs w:val="24"/>
          <w:u w:val="single"/>
        </w:rPr>
        <w:t>Időrendi bontás</w:t>
      </w:r>
    </w:p>
    <w:p w:rsidR="00FB30D2" w:rsidRPr="00912452" w:rsidRDefault="00FB30D2" w:rsidP="00FB30D2">
      <w:pPr>
        <w:pStyle w:val="Nincstrkz"/>
        <w:rPr>
          <w:rFonts w:cs="Times New Roman"/>
          <w:sz w:val="24"/>
          <w:szCs w:val="24"/>
        </w:rPr>
      </w:pPr>
    </w:p>
    <w:p w:rsidR="00B2372A" w:rsidRDefault="00B2372A" w:rsidP="00FB30D2">
      <w:pPr>
        <w:pStyle w:val="Nincstrkz"/>
        <w:numPr>
          <w:ilvl w:val="0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2014.</w:t>
      </w:r>
      <w:r w:rsidR="00CE4DDF">
        <w:rPr>
          <w:rFonts w:cs="Times New Roman"/>
          <w:sz w:val="24"/>
          <w:szCs w:val="24"/>
        </w:rPr>
        <w:t>02.11. ELTE TTK HÖK Küldöttgyűlés</w:t>
      </w:r>
    </w:p>
    <w:p w:rsidR="00CE4DDF" w:rsidRDefault="00CE4DDF" w:rsidP="00FB30D2">
      <w:pPr>
        <w:pStyle w:val="Nincstrkz"/>
        <w:numPr>
          <w:ilvl w:val="0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2014.02.17. ELTE TTK HÖK Választmány</w:t>
      </w:r>
    </w:p>
    <w:p w:rsidR="00AD55E3" w:rsidRDefault="00AD55E3" w:rsidP="00FB30D2">
      <w:pPr>
        <w:pStyle w:val="Nincstrkz"/>
        <w:numPr>
          <w:ilvl w:val="0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201</w:t>
      </w:r>
      <w:r w:rsidR="00B2372A">
        <w:rPr>
          <w:rFonts w:cs="Times New Roman"/>
          <w:sz w:val="24"/>
          <w:szCs w:val="24"/>
        </w:rPr>
        <w:t>4</w:t>
      </w:r>
      <w:r>
        <w:rPr>
          <w:rFonts w:cs="Times New Roman"/>
          <w:sz w:val="24"/>
          <w:szCs w:val="24"/>
        </w:rPr>
        <w:t>.</w:t>
      </w:r>
      <w:r w:rsidR="00B2372A">
        <w:rPr>
          <w:rFonts w:cs="Times New Roman"/>
          <w:sz w:val="24"/>
          <w:szCs w:val="24"/>
        </w:rPr>
        <w:t>02</w:t>
      </w:r>
      <w:r>
        <w:rPr>
          <w:rFonts w:cs="Times New Roman"/>
          <w:sz w:val="24"/>
          <w:szCs w:val="24"/>
        </w:rPr>
        <w:t>.</w:t>
      </w:r>
      <w:r w:rsidR="00B2372A">
        <w:rPr>
          <w:rFonts w:cs="Times New Roman"/>
          <w:sz w:val="24"/>
          <w:szCs w:val="24"/>
        </w:rPr>
        <w:t>19</w:t>
      </w:r>
      <w:r>
        <w:rPr>
          <w:rFonts w:cs="Times New Roman"/>
          <w:sz w:val="24"/>
          <w:szCs w:val="24"/>
        </w:rPr>
        <w:t xml:space="preserve">. </w:t>
      </w:r>
      <w:r w:rsidR="00B2372A">
        <w:rPr>
          <w:rFonts w:cs="Times New Roman"/>
          <w:sz w:val="24"/>
          <w:szCs w:val="24"/>
        </w:rPr>
        <w:t>Dinein</w:t>
      </w:r>
    </w:p>
    <w:p w:rsidR="00CE4DDF" w:rsidRDefault="00CE4DDF" w:rsidP="00FB30D2">
      <w:pPr>
        <w:pStyle w:val="Nincstrkz"/>
        <w:numPr>
          <w:ilvl w:val="0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2014.02.20. Tanulmányi és Oktatási Bizottsági ülés</w:t>
      </w:r>
    </w:p>
    <w:p w:rsidR="00754179" w:rsidRDefault="00754179" w:rsidP="00FB30D2">
      <w:pPr>
        <w:pStyle w:val="Nincstrkz"/>
        <w:numPr>
          <w:ilvl w:val="0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2014.02.24. ELTE TTK HÖK Választmány</w:t>
      </w:r>
    </w:p>
    <w:p w:rsidR="00754179" w:rsidRDefault="00754179" w:rsidP="00FB30D2">
      <w:pPr>
        <w:pStyle w:val="Nincstrkz"/>
        <w:numPr>
          <w:ilvl w:val="0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2014.02.25. Biológia Szakterületi Bizottsági ülés</w:t>
      </w:r>
    </w:p>
    <w:p w:rsidR="007D3AEE" w:rsidRDefault="007D3AEE" w:rsidP="00FB30D2">
      <w:pPr>
        <w:pStyle w:val="Nincstrkz"/>
        <w:numPr>
          <w:ilvl w:val="0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2014.03.06. Mentorelőadás</w:t>
      </w:r>
    </w:p>
    <w:p w:rsidR="00EF7F4B" w:rsidRDefault="00EF7F4B" w:rsidP="00FB30D2">
      <w:pPr>
        <w:pStyle w:val="Nincstrkz"/>
        <w:numPr>
          <w:ilvl w:val="0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2014.03.08. Déli Hallgatói Iroda takarítása</w:t>
      </w:r>
    </w:p>
    <w:p w:rsidR="00ED4B4B" w:rsidRDefault="00ED4B4B" w:rsidP="00FB30D2">
      <w:pPr>
        <w:pStyle w:val="Nincstrkz"/>
        <w:numPr>
          <w:ilvl w:val="0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2014.03.09. Tisztségviselői értekezlet</w:t>
      </w:r>
    </w:p>
    <w:p w:rsidR="004460D2" w:rsidRDefault="004460D2" w:rsidP="00FB30D2">
      <w:pPr>
        <w:pStyle w:val="Nincstrkz"/>
        <w:numPr>
          <w:ilvl w:val="0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2014.03.10. ELTE TTK HÖK Választmány</w:t>
      </w:r>
    </w:p>
    <w:p w:rsidR="007D3AEE" w:rsidRDefault="007D3AEE" w:rsidP="00FB30D2">
      <w:pPr>
        <w:pStyle w:val="Nincstrkz"/>
        <w:numPr>
          <w:ilvl w:val="0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2014.03.13. Mentorelőadás</w:t>
      </w:r>
    </w:p>
    <w:p w:rsidR="003F73BE" w:rsidRDefault="00377747" w:rsidP="00FB30D2">
      <w:pPr>
        <w:pStyle w:val="Nincstrkz"/>
        <w:numPr>
          <w:ilvl w:val="0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2014.03.17. ELTE TTK HÖK</w:t>
      </w:r>
      <w:r w:rsidR="003F73BE">
        <w:rPr>
          <w:rFonts w:cs="Times New Roman"/>
          <w:sz w:val="24"/>
          <w:szCs w:val="24"/>
        </w:rPr>
        <w:t xml:space="preserve"> Választmány</w:t>
      </w:r>
    </w:p>
    <w:p w:rsidR="00DD5DE5" w:rsidRPr="009519B0" w:rsidRDefault="00DD5DE5" w:rsidP="00FB30D2">
      <w:pPr>
        <w:pStyle w:val="Nincstrkz"/>
        <w:numPr>
          <w:ilvl w:val="0"/>
          <w:numId w:val="2"/>
        </w:numPr>
        <w:rPr>
          <w:rFonts w:cs="Times New Roman"/>
          <w:sz w:val="24"/>
          <w:szCs w:val="24"/>
        </w:rPr>
      </w:pPr>
      <w:r w:rsidRPr="009519B0">
        <w:rPr>
          <w:rFonts w:cs="Times New Roman"/>
          <w:i/>
          <w:sz w:val="24"/>
          <w:szCs w:val="24"/>
        </w:rPr>
        <w:t>201</w:t>
      </w:r>
      <w:r w:rsidR="00625B63" w:rsidRPr="009519B0">
        <w:rPr>
          <w:rFonts w:cs="Times New Roman"/>
          <w:i/>
          <w:sz w:val="24"/>
          <w:szCs w:val="24"/>
        </w:rPr>
        <w:t>4</w:t>
      </w:r>
      <w:r w:rsidRPr="009519B0">
        <w:rPr>
          <w:rFonts w:cs="Times New Roman"/>
          <w:i/>
          <w:sz w:val="24"/>
          <w:szCs w:val="24"/>
        </w:rPr>
        <w:t>.0</w:t>
      </w:r>
      <w:r w:rsidR="009519B0" w:rsidRPr="009519B0">
        <w:rPr>
          <w:rFonts w:cs="Times New Roman"/>
          <w:i/>
          <w:sz w:val="24"/>
          <w:szCs w:val="24"/>
        </w:rPr>
        <w:t>3</w:t>
      </w:r>
      <w:r w:rsidRPr="009519B0">
        <w:rPr>
          <w:rFonts w:cs="Times New Roman"/>
          <w:i/>
          <w:sz w:val="24"/>
          <w:szCs w:val="24"/>
        </w:rPr>
        <w:t>.</w:t>
      </w:r>
      <w:r w:rsidR="009519B0" w:rsidRPr="009519B0">
        <w:rPr>
          <w:rFonts w:cs="Times New Roman"/>
          <w:i/>
          <w:sz w:val="24"/>
          <w:szCs w:val="24"/>
        </w:rPr>
        <w:t>24</w:t>
      </w:r>
      <w:r w:rsidRPr="009519B0">
        <w:rPr>
          <w:rFonts w:cs="Times New Roman"/>
          <w:i/>
          <w:sz w:val="24"/>
          <w:szCs w:val="24"/>
        </w:rPr>
        <w:t>.</w:t>
      </w:r>
      <w:r w:rsidRPr="00912452">
        <w:rPr>
          <w:rFonts w:cs="Times New Roman"/>
          <w:sz w:val="24"/>
          <w:szCs w:val="24"/>
        </w:rPr>
        <w:t xml:space="preserve"> </w:t>
      </w:r>
      <w:r w:rsidR="00625B63" w:rsidRPr="00625B63">
        <w:rPr>
          <w:rFonts w:cs="Times New Roman"/>
          <w:i/>
          <w:sz w:val="24"/>
          <w:szCs w:val="24"/>
        </w:rPr>
        <w:t>ELTE TTK HÖK Választmány</w:t>
      </w:r>
    </w:p>
    <w:p w:rsidR="009519B0" w:rsidRPr="00912452" w:rsidRDefault="009519B0" w:rsidP="00FB30D2">
      <w:pPr>
        <w:pStyle w:val="Nincstrkz"/>
        <w:numPr>
          <w:ilvl w:val="0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i/>
          <w:sz w:val="24"/>
          <w:szCs w:val="24"/>
        </w:rPr>
        <w:t>2014.03.25. ELTE TTK HÖK Küldöttgyűlés</w:t>
      </w:r>
    </w:p>
    <w:p w:rsidR="00A549B4" w:rsidRPr="00912452" w:rsidRDefault="00A549B4" w:rsidP="00FB30D2">
      <w:pPr>
        <w:pStyle w:val="Nincstrkz"/>
        <w:rPr>
          <w:rFonts w:cs="Times New Roman"/>
          <w:sz w:val="24"/>
          <w:szCs w:val="24"/>
        </w:rPr>
      </w:pPr>
    </w:p>
    <w:p w:rsidR="00FB30D2" w:rsidRPr="00912452" w:rsidRDefault="00CE44D7" w:rsidP="00AD4EED">
      <w:pPr>
        <w:pStyle w:val="Nincstrkz"/>
        <w:numPr>
          <w:ilvl w:val="0"/>
          <w:numId w:val="4"/>
        </w:numPr>
        <w:jc w:val="both"/>
        <w:rPr>
          <w:rFonts w:cs="Times New Roman"/>
          <w:b/>
          <w:sz w:val="24"/>
          <w:szCs w:val="24"/>
          <w:u w:val="single"/>
        </w:rPr>
      </w:pPr>
      <w:r w:rsidRPr="00912452">
        <w:rPr>
          <w:rFonts w:cs="Times New Roman"/>
          <w:b/>
          <w:sz w:val="24"/>
          <w:szCs w:val="24"/>
          <w:u w:val="single"/>
        </w:rPr>
        <w:t>Szakterületi Csoport (SZACS)</w:t>
      </w:r>
    </w:p>
    <w:p w:rsidR="00C20DCC" w:rsidRPr="00912452" w:rsidRDefault="00C20DCC" w:rsidP="00C20DCC">
      <w:pPr>
        <w:pStyle w:val="Nincstrkz"/>
        <w:jc w:val="both"/>
        <w:rPr>
          <w:rFonts w:cs="Times New Roman"/>
          <w:b/>
          <w:sz w:val="24"/>
          <w:szCs w:val="24"/>
          <w:u w:val="single"/>
        </w:rPr>
      </w:pPr>
    </w:p>
    <w:p w:rsidR="000A4EC6" w:rsidRPr="00912452" w:rsidRDefault="009053A1" w:rsidP="0049746A">
      <w:pPr>
        <w:pStyle w:val="Nincstrkz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Szakterületi csoportunk 2014. február 25-én tartott Szakterületi Bizottsági ülést</w:t>
      </w:r>
      <w:r w:rsidR="0049746A">
        <w:rPr>
          <w:rFonts w:cs="Times New Roman"/>
          <w:sz w:val="24"/>
          <w:szCs w:val="24"/>
        </w:rPr>
        <w:t>, ahol átbeszéltünk minden, a szakkal kapcsolatos dolgot. Beszéltünk a BReKi-s programjaink beindításáról, a szakterületi korrepetálásunk beindításáról, a Dineinről, valamint a rendezvényeinkről.</w:t>
      </w:r>
    </w:p>
    <w:p w:rsidR="00AD4EED" w:rsidRPr="00912452" w:rsidRDefault="00AD4EED" w:rsidP="00CE44D7">
      <w:pPr>
        <w:pStyle w:val="Nincstrkz"/>
        <w:jc w:val="both"/>
        <w:rPr>
          <w:rFonts w:cs="Times New Roman"/>
          <w:sz w:val="24"/>
          <w:szCs w:val="24"/>
        </w:rPr>
      </w:pPr>
    </w:p>
    <w:p w:rsidR="00AD4EED" w:rsidRPr="00912452" w:rsidRDefault="00AD4EED" w:rsidP="00AD4EED">
      <w:pPr>
        <w:pStyle w:val="Nincstrkz"/>
        <w:numPr>
          <w:ilvl w:val="0"/>
          <w:numId w:val="7"/>
        </w:numPr>
        <w:jc w:val="both"/>
        <w:rPr>
          <w:rFonts w:cs="Times New Roman"/>
          <w:sz w:val="24"/>
          <w:szCs w:val="24"/>
          <w:u w:val="single"/>
        </w:rPr>
      </w:pPr>
      <w:r w:rsidRPr="00912452">
        <w:rPr>
          <w:rFonts w:cs="Times New Roman"/>
          <w:sz w:val="24"/>
          <w:szCs w:val="24"/>
          <w:u w:val="single"/>
        </w:rPr>
        <w:t>Szakterületünk szerkezete</w:t>
      </w:r>
    </w:p>
    <w:p w:rsidR="00AD4EED" w:rsidRDefault="00814B67" w:rsidP="00CE44D7">
      <w:pPr>
        <w:pStyle w:val="Nincstrkz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Megtörtént a "szerkezet" átbeszélése a február 25-ei SZaB-unkon. Csollány Boglárka lemondott a RuBiSCo koordinálásáról</w:t>
      </w:r>
      <w:r w:rsidR="00AD4EED" w:rsidRPr="00912452">
        <w:rPr>
          <w:sz w:val="24"/>
          <w:szCs w:val="24"/>
        </w:rPr>
        <w:t>.</w:t>
      </w:r>
      <w:r>
        <w:rPr>
          <w:sz w:val="24"/>
          <w:szCs w:val="24"/>
        </w:rPr>
        <w:t xml:space="preserve"> Helyette Berkó Regina lesz az új koordinátora a korrepetálásunknak.</w:t>
      </w:r>
    </w:p>
    <w:p w:rsidR="00814B67" w:rsidRPr="00912452" w:rsidRDefault="00814B67" w:rsidP="00CE44D7">
      <w:pPr>
        <w:pStyle w:val="Nincstrkz"/>
        <w:jc w:val="both"/>
        <w:rPr>
          <w:sz w:val="24"/>
          <w:szCs w:val="24"/>
        </w:rPr>
      </w:pPr>
      <w:r>
        <w:rPr>
          <w:sz w:val="24"/>
          <w:szCs w:val="24"/>
        </w:rPr>
        <w:t>Minden egyes BReKi-s programunkhoz kerestünk egy embert, aki megszervezi és ha kell, el is viszi a csapato(ka)t.</w:t>
      </w:r>
    </w:p>
    <w:p w:rsidR="00AD4EED" w:rsidRPr="00912452" w:rsidRDefault="00AD4EED" w:rsidP="00CE44D7">
      <w:pPr>
        <w:pStyle w:val="Nincstrkz"/>
        <w:jc w:val="both"/>
        <w:rPr>
          <w:sz w:val="24"/>
          <w:szCs w:val="24"/>
        </w:rPr>
      </w:pPr>
    </w:p>
    <w:p w:rsidR="00AD4EED" w:rsidRPr="00912452" w:rsidRDefault="00AD4EED" w:rsidP="00AD4EED">
      <w:pPr>
        <w:pStyle w:val="Nincstrkz"/>
        <w:numPr>
          <w:ilvl w:val="0"/>
          <w:numId w:val="7"/>
        </w:numPr>
        <w:jc w:val="both"/>
        <w:rPr>
          <w:rFonts w:cs="Times New Roman"/>
          <w:sz w:val="24"/>
          <w:szCs w:val="24"/>
          <w:u w:val="single"/>
        </w:rPr>
      </w:pPr>
      <w:r w:rsidRPr="00912452">
        <w:rPr>
          <w:rFonts w:cs="Times New Roman"/>
          <w:sz w:val="24"/>
          <w:szCs w:val="24"/>
          <w:u w:val="single"/>
        </w:rPr>
        <w:t>Szakterületi honlap</w:t>
      </w:r>
    </w:p>
    <w:p w:rsidR="00AD4EED" w:rsidRDefault="000F4E68" w:rsidP="00CE44D7">
      <w:pPr>
        <w:pStyle w:val="Nincstrkz"/>
        <w:numPr>
          <w:ilvl w:val="0"/>
          <w:numId w:val="8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2014. február 12-én Fetter Dávid segítéségével újraindítottuk szakterületi honlapunkat, ami jelenleg friss és aktuális információkkal üzemel.</w:t>
      </w:r>
      <w:r w:rsidR="00637E22">
        <w:rPr>
          <w:rFonts w:cs="Times New Roman"/>
          <w:sz w:val="24"/>
          <w:szCs w:val="24"/>
        </w:rPr>
        <w:t xml:space="preserve"> Ezúttal is szeretném megköszönni a sok segítséget, amit nyújtott.</w:t>
      </w:r>
    </w:p>
    <w:p w:rsidR="00044A15" w:rsidRPr="00D02CB3" w:rsidRDefault="00044A15" w:rsidP="00912452">
      <w:pPr>
        <w:pStyle w:val="Nincstrkz"/>
        <w:numPr>
          <w:ilvl w:val="0"/>
          <w:numId w:val="8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Facebookos oldalunk továbbra is zökkenőmentesen </w:t>
      </w:r>
      <w:r w:rsidR="000F4E68">
        <w:rPr>
          <w:rFonts w:cs="Times New Roman"/>
          <w:sz w:val="24"/>
          <w:szCs w:val="24"/>
        </w:rPr>
        <w:t>működik</w:t>
      </w:r>
      <w:r>
        <w:rPr>
          <w:rFonts w:cs="Times New Roman"/>
          <w:sz w:val="24"/>
          <w:szCs w:val="24"/>
        </w:rPr>
        <w:t>.</w:t>
      </w:r>
    </w:p>
    <w:p w:rsidR="00044A15" w:rsidRDefault="00044A15" w:rsidP="00912452">
      <w:pPr>
        <w:pStyle w:val="Nincstrkz"/>
        <w:jc w:val="both"/>
        <w:rPr>
          <w:rFonts w:cs="Times New Roman"/>
          <w:sz w:val="24"/>
          <w:szCs w:val="24"/>
        </w:rPr>
      </w:pPr>
    </w:p>
    <w:p w:rsidR="00637E22" w:rsidRPr="00912452" w:rsidRDefault="00637E22" w:rsidP="00912452">
      <w:pPr>
        <w:pStyle w:val="Nincstrkz"/>
        <w:jc w:val="both"/>
        <w:rPr>
          <w:rFonts w:cs="Times New Roman"/>
          <w:sz w:val="24"/>
          <w:szCs w:val="24"/>
        </w:rPr>
      </w:pPr>
    </w:p>
    <w:p w:rsidR="00CE44D7" w:rsidRPr="00912452" w:rsidRDefault="00CE44D7" w:rsidP="003A4C05">
      <w:pPr>
        <w:pStyle w:val="Nincstrkz"/>
        <w:numPr>
          <w:ilvl w:val="0"/>
          <w:numId w:val="4"/>
        </w:numPr>
        <w:jc w:val="both"/>
        <w:rPr>
          <w:rFonts w:cs="Times New Roman"/>
          <w:b/>
          <w:sz w:val="24"/>
          <w:szCs w:val="24"/>
          <w:u w:val="single"/>
        </w:rPr>
      </w:pPr>
      <w:r w:rsidRPr="00912452">
        <w:rPr>
          <w:rFonts w:cs="Times New Roman"/>
          <w:b/>
          <w:sz w:val="24"/>
          <w:szCs w:val="24"/>
          <w:u w:val="single"/>
        </w:rPr>
        <w:lastRenderedPageBreak/>
        <w:t>BReKi</w:t>
      </w:r>
    </w:p>
    <w:p w:rsidR="00CE44D7" w:rsidRPr="00912452" w:rsidRDefault="00CE44D7" w:rsidP="00CE44D7">
      <w:pPr>
        <w:pStyle w:val="Nincstrkz"/>
        <w:jc w:val="both"/>
        <w:rPr>
          <w:rFonts w:cs="Times New Roman"/>
          <w:sz w:val="24"/>
          <w:szCs w:val="24"/>
        </w:rPr>
      </w:pPr>
    </w:p>
    <w:p w:rsidR="00637E22" w:rsidRDefault="00637E22" w:rsidP="00CE44D7">
      <w:pPr>
        <w:pStyle w:val="Nincstrkz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Most hétvégén lett volna a félév első BReKi-s programja, az Ócsai Madárvárta keretein belül. Sajnos a kevés érdeklődő miatt ezt nem sikerült megtartani.</w:t>
      </w:r>
    </w:p>
    <w:p w:rsidR="00054A37" w:rsidRDefault="00637E22" w:rsidP="00CE44D7">
      <w:pPr>
        <w:pStyle w:val="Nincstrkz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Azonban sok BReKi-s program tervbe van véve, amit igyekszünk minél hamarabb és minél többször megszervezni.</w:t>
      </w:r>
      <w:r w:rsidR="004E5AAA">
        <w:rPr>
          <w:rFonts w:cs="Times New Roman"/>
          <w:sz w:val="24"/>
          <w:szCs w:val="24"/>
        </w:rPr>
        <w:t xml:space="preserve"> Minden egyes program szervezés alatt van</w:t>
      </w:r>
      <w:r w:rsidR="00EF682D">
        <w:rPr>
          <w:rFonts w:cs="Times New Roman"/>
          <w:sz w:val="24"/>
          <w:szCs w:val="24"/>
        </w:rPr>
        <w:t xml:space="preserve"> jelenleg</w:t>
      </w:r>
      <w:r w:rsidR="004E5AAA">
        <w:rPr>
          <w:rFonts w:cs="Times New Roman"/>
          <w:sz w:val="24"/>
          <w:szCs w:val="24"/>
        </w:rPr>
        <w:t>.</w:t>
      </w:r>
    </w:p>
    <w:p w:rsidR="00B33565" w:rsidRPr="00912452" w:rsidRDefault="00B33565" w:rsidP="00CE44D7">
      <w:pPr>
        <w:pStyle w:val="Nincstrkz"/>
        <w:jc w:val="both"/>
        <w:rPr>
          <w:rFonts w:cs="Times New Roman"/>
          <w:sz w:val="24"/>
          <w:szCs w:val="24"/>
        </w:rPr>
      </w:pPr>
    </w:p>
    <w:p w:rsidR="00CE44D7" w:rsidRPr="00912452" w:rsidRDefault="00CE44D7" w:rsidP="00B33565">
      <w:pPr>
        <w:pStyle w:val="Nincstrkz"/>
        <w:numPr>
          <w:ilvl w:val="0"/>
          <w:numId w:val="4"/>
        </w:numPr>
        <w:jc w:val="both"/>
        <w:rPr>
          <w:rFonts w:cs="Times New Roman"/>
          <w:b/>
          <w:sz w:val="24"/>
          <w:szCs w:val="24"/>
          <w:u w:val="single"/>
        </w:rPr>
      </w:pPr>
      <w:r w:rsidRPr="00912452">
        <w:rPr>
          <w:rFonts w:cs="Times New Roman"/>
          <w:b/>
          <w:sz w:val="24"/>
          <w:szCs w:val="24"/>
          <w:u w:val="single"/>
        </w:rPr>
        <w:t>RuBiSCo</w:t>
      </w:r>
    </w:p>
    <w:p w:rsidR="00CE44D7" w:rsidRPr="00912452" w:rsidRDefault="00CE44D7" w:rsidP="00CE44D7">
      <w:pPr>
        <w:pStyle w:val="Nincstrkz"/>
        <w:jc w:val="both"/>
        <w:rPr>
          <w:rFonts w:cs="Times New Roman"/>
          <w:sz w:val="24"/>
          <w:szCs w:val="24"/>
        </w:rPr>
      </w:pPr>
    </w:p>
    <w:p w:rsidR="00260D4E" w:rsidRPr="00912452" w:rsidRDefault="00CB4475" w:rsidP="00260D4E">
      <w:pPr>
        <w:pStyle w:val="Nincstrkz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Továbbra is várjuk az érdeklődőket. Szerencsére a levelezőlisták működnek, így már könnyebb lesz a kommunikáció.</w:t>
      </w:r>
    </w:p>
    <w:p w:rsidR="00912452" w:rsidRPr="00912452" w:rsidRDefault="00912452" w:rsidP="00D954B4">
      <w:pPr>
        <w:pStyle w:val="Nincstrkz"/>
        <w:jc w:val="both"/>
        <w:rPr>
          <w:rFonts w:cs="Times New Roman"/>
          <w:sz w:val="24"/>
          <w:szCs w:val="24"/>
        </w:rPr>
      </w:pPr>
    </w:p>
    <w:p w:rsidR="00D954B4" w:rsidRPr="00912452" w:rsidRDefault="00CB4475" w:rsidP="00D954B4">
      <w:pPr>
        <w:pStyle w:val="Nincstrkz"/>
        <w:numPr>
          <w:ilvl w:val="0"/>
          <w:numId w:val="4"/>
        </w:numPr>
        <w:jc w:val="both"/>
        <w:rPr>
          <w:rFonts w:cs="Times New Roman"/>
          <w:b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  <w:u w:val="single"/>
        </w:rPr>
        <w:t>Dinein</w:t>
      </w:r>
    </w:p>
    <w:p w:rsidR="00D954B4" w:rsidRPr="00912452" w:rsidRDefault="00D954B4" w:rsidP="00D954B4">
      <w:pPr>
        <w:pStyle w:val="Nincstrkz"/>
        <w:jc w:val="both"/>
        <w:rPr>
          <w:rFonts w:cs="Times New Roman"/>
          <w:sz w:val="24"/>
          <w:szCs w:val="24"/>
        </w:rPr>
      </w:pPr>
    </w:p>
    <w:p w:rsidR="0088058A" w:rsidRDefault="00EA1A36" w:rsidP="00D954B4">
      <w:pPr>
        <w:pStyle w:val="Nincstrkz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Február 19-én tartottuk az első Dinein-t ebben a félévben. Több, mint 10-en voltunk jelen ezen az alkalmon. Így szeretnék még a félévben szervezni ilyen Biológus Esteket. Terveink szerint lesz még: április 2-án és április 23-án biztos, de lehet egyéb időpontban is tartunk.</w:t>
      </w:r>
    </w:p>
    <w:p w:rsidR="0088058A" w:rsidRDefault="0088058A" w:rsidP="00D954B4">
      <w:pPr>
        <w:pStyle w:val="Nincstrkz"/>
        <w:jc w:val="both"/>
        <w:rPr>
          <w:rFonts w:cs="Times New Roman"/>
          <w:sz w:val="24"/>
          <w:szCs w:val="24"/>
        </w:rPr>
      </w:pPr>
    </w:p>
    <w:p w:rsidR="00C32C44" w:rsidRDefault="00C32C44" w:rsidP="00D954B4">
      <w:pPr>
        <w:pStyle w:val="Nincstrkz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</w:t>
      </w:r>
      <w:r w:rsidR="00150688">
        <w:rPr>
          <w:rFonts w:cs="Times New Roman"/>
          <w:sz w:val="24"/>
          <w:szCs w:val="24"/>
        </w:rPr>
        <w:t>ikerült kijavítatni a Neptun</w:t>
      </w:r>
      <w:r w:rsidR="00242B25">
        <w:rPr>
          <w:rFonts w:cs="Times New Roman"/>
          <w:sz w:val="24"/>
          <w:szCs w:val="24"/>
        </w:rPr>
        <w:t>ban</w:t>
      </w:r>
      <w:r w:rsidR="00150688">
        <w:rPr>
          <w:rFonts w:cs="Times New Roman"/>
          <w:sz w:val="24"/>
          <w:szCs w:val="24"/>
        </w:rPr>
        <w:t xml:space="preserve"> rosszul szereplő kreditértékeket.</w:t>
      </w:r>
    </w:p>
    <w:p w:rsidR="00242B25" w:rsidRDefault="00242B25" w:rsidP="00D954B4">
      <w:pPr>
        <w:pStyle w:val="Nincstrkz"/>
        <w:jc w:val="both"/>
        <w:rPr>
          <w:rFonts w:cs="Times New Roman"/>
          <w:sz w:val="24"/>
          <w:szCs w:val="24"/>
        </w:rPr>
      </w:pPr>
    </w:p>
    <w:p w:rsidR="00242B25" w:rsidRDefault="00242B25" w:rsidP="00D954B4">
      <w:pPr>
        <w:pStyle w:val="Nincstrkz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Most szerdán volt a félév első biológia kritériumdolgozata. Szeretném megköszönni Berkó Reginának és Együd Bencének, hogy segítettek a dolgozat </w:t>
      </w:r>
      <w:r w:rsidR="008462DF">
        <w:rPr>
          <w:rFonts w:cs="Times New Roman"/>
          <w:sz w:val="24"/>
          <w:szCs w:val="24"/>
        </w:rPr>
        <w:t xml:space="preserve">megírattatásának </w:t>
      </w:r>
      <w:r>
        <w:rPr>
          <w:rFonts w:cs="Times New Roman"/>
          <w:sz w:val="24"/>
          <w:szCs w:val="24"/>
        </w:rPr>
        <w:t>lebonyolításában.</w:t>
      </w:r>
    </w:p>
    <w:p w:rsidR="00EA19B5" w:rsidRDefault="00EA19B5" w:rsidP="00D954B4">
      <w:pPr>
        <w:pStyle w:val="Nincstrkz"/>
        <w:jc w:val="both"/>
        <w:rPr>
          <w:rFonts w:cs="Times New Roman"/>
          <w:sz w:val="24"/>
          <w:szCs w:val="24"/>
        </w:rPr>
      </w:pPr>
    </w:p>
    <w:p w:rsidR="00EA19B5" w:rsidRDefault="00D16BC9" w:rsidP="00D954B4">
      <w:pPr>
        <w:pStyle w:val="Nincstrkz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 legutóbbi Küldöttgyűlés óta eltelt időszakban</w:t>
      </w:r>
      <w:r w:rsidR="00EA19B5">
        <w:rPr>
          <w:rFonts w:cs="Times New Roman"/>
          <w:sz w:val="24"/>
          <w:szCs w:val="24"/>
        </w:rPr>
        <w:t xml:space="preserve"> igyekeztem legjobb tudásom szerint a hozzám érkezett problémákat megoldani, kérdésekre válaszolni.</w:t>
      </w:r>
    </w:p>
    <w:p w:rsidR="00191921" w:rsidRDefault="00191921" w:rsidP="00D954B4">
      <w:pPr>
        <w:pStyle w:val="Nincstrkz"/>
        <w:jc w:val="both"/>
        <w:rPr>
          <w:rFonts w:cs="Times New Roman"/>
          <w:sz w:val="24"/>
          <w:szCs w:val="24"/>
        </w:rPr>
      </w:pPr>
    </w:p>
    <w:p w:rsidR="00191921" w:rsidRDefault="00B20A95" w:rsidP="00D954B4">
      <w:pPr>
        <w:pStyle w:val="Nincstrkz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Levelezőlistákat sikerült beállítanom már véglegesen. Még akadnak problémák (nem mennek ki a levelek</w:t>
      </w:r>
      <w:r w:rsidR="00A9148A">
        <w:rPr>
          <w:rFonts w:cs="Times New Roman"/>
          <w:sz w:val="24"/>
          <w:szCs w:val="24"/>
        </w:rPr>
        <w:t xml:space="preserve"> néha, vagy </w:t>
      </w:r>
      <w:r w:rsidR="00D16BC9">
        <w:rPr>
          <w:rFonts w:cs="Times New Roman"/>
          <w:sz w:val="24"/>
          <w:szCs w:val="24"/>
        </w:rPr>
        <w:t>újra</w:t>
      </w:r>
      <w:r w:rsidR="00A9148A">
        <w:rPr>
          <w:rFonts w:cs="Times New Roman"/>
          <w:sz w:val="24"/>
          <w:szCs w:val="24"/>
        </w:rPr>
        <w:t xml:space="preserve"> jóváhagyás szükséges), de igyekszem ezeket is kiküszöbölni, valamint Fetter Dávid, informatikusunk segítségét kérni</w:t>
      </w:r>
      <w:r w:rsidR="00191921">
        <w:rPr>
          <w:rFonts w:cs="Times New Roman"/>
          <w:sz w:val="24"/>
          <w:szCs w:val="24"/>
        </w:rPr>
        <w:t>.</w:t>
      </w:r>
    </w:p>
    <w:p w:rsidR="00C32C44" w:rsidRPr="00912452" w:rsidRDefault="00C32C44" w:rsidP="00D954B4">
      <w:pPr>
        <w:pStyle w:val="Nincstrkz"/>
        <w:jc w:val="both"/>
        <w:rPr>
          <w:rFonts w:cs="Times New Roman"/>
          <w:sz w:val="24"/>
          <w:szCs w:val="24"/>
        </w:rPr>
      </w:pPr>
    </w:p>
    <w:p w:rsidR="00FF124C" w:rsidRDefault="00912452" w:rsidP="00912452">
      <w:pPr>
        <w:pStyle w:val="Nincstrkz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</w:t>
      </w:r>
      <w:r w:rsidRPr="00912452">
        <w:rPr>
          <w:rFonts w:cs="Times New Roman"/>
          <w:sz w:val="24"/>
          <w:szCs w:val="24"/>
        </w:rPr>
        <w:t xml:space="preserve"> tisztséggel járó rutinfeladatokat (levelez</w:t>
      </w:r>
      <w:r w:rsidR="00E95CB3">
        <w:rPr>
          <w:rFonts w:cs="Times New Roman"/>
          <w:sz w:val="24"/>
          <w:szCs w:val="24"/>
        </w:rPr>
        <w:t>őlisták kezelése</w:t>
      </w:r>
      <w:r w:rsidRPr="00912452">
        <w:rPr>
          <w:rFonts w:cs="Times New Roman"/>
          <w:sz w:val="24"/>
          <w:szCs w:val="24"/>
        </w:rPr>
        <w:t>, tájékoztatás, kapcsolattartás) igyekeztem minél jobban és gyorsabban elvégezni</w:t>
      </w:r>
      <w:r w:rsidR="00A9148A">
        <w:rPr>
          <w:rFonts w:cs="Times New Roman"/>
          <w:sz w:val="24"/>
          <w:szCs w:val="24"/>
        </w:rPr>
        <w:t>.</w:t>
      </w:r>
      <w:r w:rsidRPr="00912452">
        <w:rPr>
          <w:rFonts w:cs="Times New Roman"/>
          <w:sz w:val="24"/>
          <w:szCs w:val="24"/>
        </w:rPr>
        <w:t xml:space="preserve"> Delegáltságaimnak (</w:t>
      </w:r>
      <w:r w:rsidR="00A9148A">
        <w:rPr>
          <w:rFonts w:cs="Times New Roman"/>
          <w:sz w:val="24"/>
          <w:szCs w:val="24"/>
        </w:rPr>
        <w:t>Kari Oktatási és Tanulmányi Bizottság</w:t>
      </w:r>
      <w:r w:rsidRPr="00912452">
        <w:rPr>
          <w:rFonts w:cs="Times New Roman"/>
          <w:sz w:val="24"/>
          <w:szCs w:val="24"/>
        </w:rPr>
        <w:t>, Választmány, Küldöttgyűlés) eleget tettem</w:t>
      </w:r>
      <w:r w:rsidR="00A80D6E">
        <w:rPr>
          <w:rFonts w:cs="Times New Roman"/>
          <w:sz w:val="24"/>
          <w:szCs w:val="24"/>
        </w:rPr>
        <w:t>,</w:t>
      </w:r>
      <w:r w:rsidR="00F0093F">
        <w:rPr>
          <w:rFonts w:cs="Times New Roman"/>
          <w:sz w:val="24"/>
          <w:szCs w:val="24"/>
        </w:rPr>
        <w:t xml:space="preserve"> </w:t>
      </w:r>
      <w:r w:rsidR="00881FB6">
        <w:rPr>
          <w:rFonts w:cs="Times New Roman"/>
          <w:sz w:val="24"/>
          <w:szCs w:val="24"/>
        </w:rPr>
        <w:t>egy Választmány</w:t>
      </w:r>
      <w:r w:rsidR="00A9148A">
        <w:rPr>
          <w:rFonts w:cs="Times New Roman"/>
          <w:sz w:val="24"/>
          <w:szCs w:val="24"/>
        </w:rPr>
        <w:t xml:space="preserve"> kivételével</w:t>
      </w:r>
      <w:r w:rsidR="00881FB6">
        <w:rPr>
          <w:rFonts w:cs="Times New Roman"/>
          <w:sz w:val="24"/>
          <w:szCs w:val="24"/>
        </w:rPr>
        <w:t>. Ezen tanulmányi elfoglaltságaim miatt nem tudtam részt venni.</w:t>
      </w:r>
    </w:p>
    <w:p w:rsidR="009278C0" w:rsidRDefault="009278C0" w:rsidP="00912452">
      <w:pPr>
        <w:pStyle w:val="Nincstrkz"/>
        <w:jc w:val="both"/>
        <w:rPr>
          <w:rFonts w:cs="Times New Roman"/>
          <w:sz w:val="24"/>
          <w:szCs w:val="24"/>
        </w:rPr>
      </w:pPr>
    </w:p>
    <w:p w:rsidR="009278C0" w:rsidRPr="00912452" w:rsidRDefault="009278C0" w:rsidP="009278C0">
      <w:pPr>
        <w:pStyle w:val="Nincstrkz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Köszönöm, hogy elolvastad beszámolómat. Bármilyen </w:t>
      </w:r>
      <w:r w:rsidRPr="009278C0">
        <w:rPr>
          <w:rFonts w:cs="Times New Roman"/>
          <w:sz w:val="24"/>
          <w:szCs w:val="24"/>
        </w:rPr>
        <w:t xml:space="preserve">észrevételt vagy kérdést a </w:t>
      </w:r>
      <w:r>
        <w:rPr>
          <w:rFonts w:cs="Times New Roman"/>
          <w:sz w:val="24"/>
          <w:szCs w:val="24"/>
        </w:rPr>
        <w:t>bioszk</w:t>
      </w:r>
      <w:r w:rsidRPr="009278C0">
        <w:rPr>
          <w:rFonts w:cs="Times New Roman"/>
          <w:sz w:val="24"/>
          <w:szCs w:val="24"/>
        </w:rPr>
        <w:t>@ttkhok.elte.hu c</w:t>
      </w:r>
      <w:r>
        <w:rPr>
          <w:rFonts w:cs="Times New Roman"/>
          <w:sz w:val="24"/>
          <w:szCs w:val="24"/>
        </w:rPr>
        <w:t>ímre, illetve személyesen várok.</w:t>
      </w:r>
    </w:p>
    <w:p w:rsidR="00A36C9E" w:rsidRDefault="00A36C9E" w:rsidP="00D954B4">
      <w:pPr>
        <w:pStyle w:val="Nincstrkz"/>
        <w:jc w:val="both"/>
        <w:rPr>
          <w:rFonts w:cs="Times New Roman"/>
          <w:sz w:val="24"/>
          <w:szCs w:val="24"/>
        </w:rPr>
      </w:pPr>
    </w:p>
    <w:p w:rsidR="009278C0" w:rsidRPr="009278C0" w:rsidRDefault="009278C0" w:rsidP="00D954B4">
      <w:pPr>
        <w:pStyle w:val="Nincstrkz"/>
        <w:jc w:val="both"/>
        <w:rPr>
          <w:rFonts w:cs="Times New Roman"/>
          <w:b/>
          <w:i/>
          <w:sz w:val="24"/>
          <w:szCs w:val="24"/>
        </w:rPr>
      </w:pPr>
      <w:r w:rsidRPr="009278C0">
        <w:rPr>
          <w:rFonts w:cs="Times New Roman"/>
          <w:b/>
          <w:i/>
          <w:sz w:val="24"/>
          <w:szCs w:val="24"/>
        </w:rPr>
        <w:t>Budapest, 201</w:t>
      </w:r>
      <w:r w:rsidR="00FB0383">
        <w:rPr>
          <w:rFonts w:cs="Times New Roman"/>
          <w:b/>
          <w:i/>
          <w:sz w:val="24"/>
          <w:szCs w:val="24"/>
        </w:rPr>
        <w:t>4</w:t>
      </w:r>
      <w:r w:rsidRPr="009278C0">
        <w:rPr>
          <w:rFonts w:cs="Times New Roman"/>
          <w:b/>
          <w:i/>
          <w:sz w:val="24"/>
          <w:szCs w:val="24"/>
        </w:rPr>
        <w:t xml:space="preserve">. </w:t>
      </w:r>
      <w:r w:rsidR="00A9148A">
        <w:rPr>
          <w:rFonts w:cs="Times New Roman"/>
          <w:b/>
          <w:i/>
          <w:sz w:val="24"/>
          <w:szCs w:val="24"/>
        </w:rPr>
        <w:t>március</w:t>
      </w:r>
      <w:r w:rsidRPr="009278C0">
        <w:rPr>
          <w:rFonts w:cs="Times New Roman"/>
          <w:b/>
          <w:i/>
          <w:sz w:val="24"/>
          <w:szCs w:val="24"/>
        </w:rPr>
        <w:t xml:space="preserve"> </w:t>
      </w:r>
      <w:r w:rsidR="00A9148A">
        <w:rPr>
          <w:rFonts w:cs="Times New Roman"/>
          <w:b/>
          <w:i/>
          <w:sz w:val="24"/>
          <w:szCs w:val="24"/>
        </w:rPr>
        <w:t>23</w:t>
      </w:r>
      <w:r w:rsidRPr="009278C0">
        <w:rPr>
          <w:rFonts w:cs="Times New Roman"/>
          <w:b/>
          <w:i/>
          <w:sz w:val="24"/>
          <w:szCs w:val="24"/>
        </w:rPr>
        <w:t>.</w:t>
      </w:r>
    </w:p>
    <w:p w:rsidR="00912452" w:rsidRDefault="00912452" w:rsidP="00D954B4">
      <w:pPr>
        <w:pStyle w:val="Nincstrkz"/>
        <w:jc w:val="both"/>
        <w:rPr>
          <w:rFonts w:cs="Times New Roman"/>
          <w:sz w:val="24"/>
          <w:szCs w:val="24"/>
        </w:rPr>
      </w:pPr>
    </w:p>
    <w:p w:rsidR="009278C0" w:rsidRPr="009278C0" w:rsidRDefault="009278C0" w:rsidP="009278C0">
      <w:pPr>
        <w:pStyle w:val="Nincstrkz"/>
        <w:jc w:val="right"/>
        <w:rPr>
          <w:rFonts w:cs="Times New Roman"/>
          <w:b/>
          <w:sz w:val="24"/>
          <w:szCs w:val="24"/>
        </w:rPr>
      </w:pPr>
      <w:r w:rsidRPr="009278C0">
        <w:rPr>
          <w:rFonts w:cs="Times New Roman"/>
          <w:b/>
          <w:sz w:val="24"/>
          <w:szCs w:val="24"/>
        </w:rPr>
        <w:t>Bohár Balázs</w:t>
      </w:r>
    </w:p>
    <w:p w:rsidR="009278C0" w:rsidRPr="009278C0" w:rsidRDefault="009278C0" w:rsidP="009278C0">
      <w:pPr>
        <w:pStyle w:val="Nincstrkz"/>
        <w:jc w:val="right"/>
        <w:rPr>
          <w:rFonts w:cs="Times New Roman"/>
          <w:b/>
          <w:sz w:val="24"/>
          <w:szCs w:val="24"/>
        </w:rPr>
      </w:pPr>
      <w:r w:rsidRPr="009278C0">
        <w:rPr>
          <w:rFonts w:cs="Times New Roman"/>
          <w:b/>
          <w:sz w:val="24"/>
          <w:szCs w:val="24"/>
        </w:rPr>
        <w:t>ELTE TTK HÖK</w:t>
      </w:r>
    </w:p>
    <w:p w:rsidR="009278C0" w:rsidRPr="009278C0" w:rsidRDefault="009278C0" w:rsidP="009278C0">
      <w:pPr>
        <w:pStyle w:val="Nincstrkz"/>
        <w:jc w:val="right"/>
        <w:rPr>
          <w:rFonts w:cs="Times New Roman"/>
          <w:b/>
          <w:sz w:val="24"/>
          <w:szCs w:val="24"/>
        </w:rPr>
      </w:pPr>
      <w:r w:rsidRPr="009278C0">
        <w:rPr>
          <w:rFonts w:cs="Times New Roman"/>
          <w:b/>
          <w:sz w:val="24"/>
          <w:szCs w:val="24"/>
        </w:rPr>
        <w:t>Biológia Szakterületi Koordinátor</w:t>
      </w:r>
    </w:p>
    <w:sectPr w:rsidR="009278C0" w:rsidRPr="009278C0" w:rsidSect="003561C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08C" w:rsidRDefault="00D8508C" w:rsidP="00FB30D2">
      <w:pPr>
        <w:spacing w:after="0" w:line="240" w:lineRule="auto"/>
      </w:pPr>
      <w:r>
        <w:separator/>
      </w:r>
    </w:p>
  </w:endnote>
  <w:endnote w:type="continuationSeparator" w:id="1">
    <w:p w:rsidR="00D8508C" w:rsidRDefault="00D8508C" w:rsidP="00FB3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1C8" w:rsidRDefault="003561C8">
    <w:pPr>
      <w:pStyle w:val="llb"/>
    </w:pPr>
    <w:r>
      <w:rPr>
        <w:noProof/>
        <w:lang w:eastAsia="hu-HU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2670175</wp:posOffset>
          </wp:positionH>
          <wp:positionV relativeFrom="paragraph">
            <wp:posOffset>-55880</wp:posOffset>
          </wp:positionV>
          <wp:extent cx="650240" cy="499110"/>
          <wp:effectExtent l="19050" t="0" r="0" b="0"/>
          <wp:wrapSquare wrapText="bothSides"/>
          <wp:docPr id="15" name="Kép 1" descr="ujhok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jhok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240" cy="499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>Beszámoló</w:t>
    </w:r>
  </w:p>
  <w:p w:rsidR="003561C8" w:rsidRDefault="003561C8">
    <w:pPr>
      <w:pStyle w:val="llb"/>
    </w:pPr>
    <w:r>
      <w:t>201</w:t>
    </w:r>
    <w:r w:rsidR="00CA57CF">
      <w:t>4</w:t>
    </w:r>
    <w:r>
      <w:t>.</w:t>
    </w:r>
    <w:r w:rsidR="00CA57CF">
      <w:t>02</w:t>
    </w:r>
    <w:r>
      <w:t>.</w:t>
    </w:r>
    <w:r w:rsidR="00CA57CF">
      <w:t>1</w:t>
    </w:r>
    <w:r w:rsidR="00B2372A">
      <w:t>1</w:t>
    </w:r>
    <w:r>
      <w:t>. – 201</w:t>
    </w:r>
    <w:r w:rsidR="00184BC3">
      <w:t>4</w:t>
    </w:r>
    <w:r>
      <w:t>.0</w:t>
    </w:r>
    <w:r w:rsidR="00CA57CF">
      <w:t>3</w:t>
    </w:r>
    <w:r>
      <w:t>.</w:t>
    </w:r>
    <w:r w:rsidR="00CA57CF">
      <w:t>25</w:t>
    </w:r>
    <w:r>
      <w:t>.</w:t>
    </w:r>
    <w:r>
      <w:ptab w:relativeTo="margin" w:alignment="center" w:leader="none"/>
    </w:r>
    <w:r>
      <w:ptab w:relativeTo="margin" w:alignment="right" w:leader="none"/>
    </w:r>
    <w:fldSimple w:instr=" PAGE   \* MERGEFORMAT ">
      <w:r w:rsidR="008462DF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08C" w:rsidRDefault="00D8508C" w:rsidP="00FB30D2">
      <w:pPr>
        <w:spacing w:after="0" w:line="240" w:lineRule="auto"/>
      </w:pPr>
      <w:r>
        <w:separator/>
      </w:r>
    </w:p>
  </w:footnote>
  <w:footnote w:type="continuationSeparator" w:id="1">
    <w:p w:rsidR="00D8508C" w:rsidRDefault="00D8508C" w:rsidP="00FB3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0D2" w:rsidRPr="00FB30D2" w:rsidRDefault="003561C8" w:rsidP="00FB30D2">
    <w:pPr>
      <w:pStyle w:val="lfej"/>
      <w:pBdr>
        <w:bottom w:val="single" w:sz="4" w:space="1" w:color="A5A5A5"/>
      </w:pBdr>
      <w:tabs>
        <w:tab w:val="left" w:pos="2580"/>
        <w:tab w:val="left" w:pos="2985"/>
      </w:tabs>
      <w:spacing w:after="120"/>
      <w:jc w:val="right"/>
      <w:rPr>
        <w:b/>
        <w:color w:val="808080"/>
        <w:sz w:val="24"/>
        <w:szCs w:val="24"/>
      </w:rPr>
    </w:pPr>
    <w:r>
      <w:rPr>
        <w:noProof/>
        <w:lang w:eastAsia="hu-H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-30480</wp:posOffset>
          </wp:positionH>
          <wp:positionV relativeFrom="paragraph">
            <wp:posOffset>-88265</wp:posOffset>
          </wp:positionV>
          <wp:extent cx="746125" cy="626745"/>
          <wp:effectExtent l="19050" t="0" r="0" b="0"/>
          <wp:wrapSquare wrapText="bothSides"/>
          <wp:docPr id="14" name="Kép 2" descr="381839_166485213475462_964401648_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381839_166485213475462_964401648_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626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B30D2">
      <w:ptab w:relativeTo="margin" w:alignment="center" w:leader="none"/>
    </w:r>
    <w:r w:rsidR="00FB30D2">
      <w:ptab w:relativeTo="margin" w:alignment="right" w:leader="none"/>
    </w:r>
    <w:r w:rsidR="00FB30D2">
      <w:rPr>
        <w:b/>
        <w:bCs/>
        <w:sz w:val="24"/>
        <w:szCs w:val="24"/>
      </w:rPr>
      <w:t>Boh</w:t>
    </w:r>
    <w:r w:rsidR="00CE44D7">
      <w:rPr>
        <w:b/>
        <w:bCs/>
        <w:sz w:val="24"/>
        <w:szCs w:val="24"/>
      </w:rPr>
      <w:t>ár Balázs</w:t>
    </w:r>
    <w:r w:rsidR="00CE44D7">
      <w:rPr>
        <w:b/>
        <w:bCs/>
        <w:sz w:val="24"/>
        <w:szCs w:val="24"/>
      </w:rPr>
      <w:br/>
      <w:t>ELTE TTK HÖK</w:t>
    </w:r>
    <w:r w:rsidR="00CE44D7">
      <w:rPr>
        <w:b/>
        <w:bCs/>
        <w:sz w:val="24"/>
        <w:szCs w:val="24"/>
      </w:rPr>
      <w:br/>
      <w:t>Biológia</w:t>
    </w:r>
    <w:r w:rsidR="00FB30D2">
      <w:rPr>
        <w:b/>
        <w:bCs/>
        <w:sz w:val="24"/>
        <w:szCs w:val="24"/>
      </w:rPr>
      <w:t xml:space="preserve"> </w:t>
    </w:r>
    <w:r w:rsidR="00FB30D2" w:rsidRPr="00FB30D2">
      <w:rPr>
        <w:b/>
        <w:bCs/>
        <w:color w:val="000000" w:themeColor="text1"/>
        <w:sz w:val="24"/>
        <w:szCs w:val="24"/>
      </w:rPr>
      <w:t>Szakterület</w:t>
    </w:r>
    <w:r w:rsidR="00FB30D2" w:rsidRPr="00FB30D2">
      <w:rPr>
        <w:b/>
        <w:color w:val="000000" w:themeColor="text1"/>
        <w:sz w:val="24"/>
        <w:szCs w:val="24"/>
      </w:rPr>
      <w:t>i Koordinátor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73CB7"/>
    <w:multiLevelType w:val="hybridMultilevel"/>
    <w:tmpl w:val="273EBF0E"/>
    <w:lvl w:ilvl="0" w:tplc="A51A4C1C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1AF3788"/>
    <w:multiLevelType w:val="hybridMultilevel"/>
    <w:tmpl w:val="94E8F4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756CC8"/>
    <w:multiLevelType w:val="hybridMultilevel"/>
    <w:tmpl w:val="C4FECE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EB1A55"/>
    <w:multiLevelType w:val="hybridMultilevel"/>
    <w:tmpl w:val="12DCF77E"/>
    <w:lvl w:ilvl="0" w:tplc="36E8BFF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5D634F"/>
    <w:multiLevelType w:val="multilevel"/>
    <w:tmpl w:val="3A622F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>
    <w:nsid w:val="448737C2"/>
    <w:multiLevelType w:val="hybridMultilevel"/>
    <w:tmpl w:val="8F56422A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737965"/>
    <w:multiLevelType w:val="hybridMultilevel"/>
    <w:tmpl w:val="AE80E18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D7054D"/>
    <w:multiLevelType w:val="hybridMultilevel"/>
    <w:tmpl w:val="9EF6C7D8"/>
    <w:lvl w:ilvl="0" w:tplc="0F8E10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547E"/>
    <w:rsid w:val="000128B9"/>
    <w:rsid w:val="00017E95"/>
    <w:rsid w:val="00035E13"/>
    <w:rsid w:val="00044A15"/>
    <w:rsid w:val="00054A37"/>
    <w:rsid w:val="00080DB8"/>
    <w:rsid w:val="000A4EC6"/>
    <w:rsid w:val="000C0375"/>
    <w:rsid w:val="000F4E68"/>
    <w:rsid w:val="00150688"/>
    <w:rsid w:val="00184BC3"/>
    <w:rsid w:val="00191921"/>
    <w:rsid w:val="00242B25"/>
    <w:rsid w:val="00260D4E"/>
    <w:rsid w:val="00314288"/>
    <w:rsid w:val="003561C8"/>
    <w:rsid w:val="003734B5"/>
    <w:rsid w:val="00377747"/>
    <w:rsid w:val="0039663C"/>
    <w:rsid w:val="003A4C05"/>
    <w:rsid w:val="003F4626"/>
    <w:rsid w:val="003F73BE"/>
    <w:rsid w:val="004410F1"/>
    <w:rsid w:val="004460D2"/>
    <w:rsid w:val="00482861"/>
    <w:rsid w:val="00487C8F"/>
    <w:rsid w:val="0049746A"/>
    <w:rsid w:val="004A0888"/>
    <w:rsid w:val="004A1FDF"/>
    <w:rsid w:val="004E5AAA"/>
    <w:rsid w:val="00515137"/>
    <w:rsid w:val="00524FF6"/>
    <w:rsid w:val="00565B68"/>
    <w:rsid w:val="00584BD4"/>
    <w:rsid w:val="005E7898"/>
    <w:rsid w:val="005F4F53"/>
    <w:rsid w:val="0061755F"/>
    <w:rsid w:val="00625B63"/>
    <w:rsid w:val="00637E22"/>
    <w:rsid w:val="00677869"/>
    <w:rsid w:val="006D7ABE"/>
    <w:rsid w:val="0071596F"/>
    <w:rsid w:val="00754179"/>
    <w:rsid w:val="007737C3"/>
    <w:rsid w:val="00797028"/>
    <w:rsid w:val="007C151B"/>
    <w:rsid w:val="007D3AEE"/>
    <w:rsid w:val="007E0D2A"/>
    <w:rsid w:val="00814B67"/>
    <w:rsid w:val="00830EDB"/>
    <w:rsid w:val="008462DF"/>
    <w:rsid w:val="00860395"/>
    <w:rsid w:val="0087278C"/>
    <w:rsid w:val="00874EB0"/>
    <w:rsid w:val="0088058A"/>
    <w:rsid w:val="00881FB6"/>
    <w:rsid w:val="008B4771"/>
    <w:rsid w:val="008D5C51"/>
    <w:rsid w:val="009053A1"/>
    <w:rsid w:val="00912452"/>
    <w:rsid w:val="009227D9"/>
    <w:rsid w:val="009278C0"/>
    <w:rsid w:val="009519B0"/>
    <w:rsid w:val="009D6DC1"/>
    <w:rsid w:val="00A15F90"/>
    <w:rsid w:val="00A36C9E"/>
    <w:rsid w:val="00A549B4"/>
    <w:rsid w:val="00A710E2"/>
    <w:rsid w:val="00A80D6E"/>
    <w:rsid w:val="00A9148A"/>
    <w:rsid w:val="00AA547E"/>
    <w:rsid w:val="00AD4EED"/>
    <w:rsid w:val="00AD55E3"/>
    <w:rsid w:val="00AF134F"/>
    <w:rsid w:val="00B1511E"/>
    <w:rsid w:val="00B20A95"/>
    <w:rsid w:val="00B2372A"/>
    <w:rsid w:val="00B33565"/>
    <w:rsid w:val="00B75E2A"/>
    <w:rsid w:val="00BA112B"/>
    <w:rsid w:val="00BA407A"/>
    <w:rsid w:val="00BA640B"/>
    <w:rsid w:val="00BB7F57"/>
    <w:rsid w:val="00BF6E29"/>
    <w:rsid w:val="00C20DCC"/>
    <w:rsid w:val="00C32C44"/>
    <w:rsid w:val="00C726A5"/>
    <w:rsid w:val="00C873C7"/>
    <w:rsid w:val="00CA57CF"/>
    <w:rsid w:val="00CB0DFB"/>
    <w:rsid w:val="00CB4475"/>
    <w:rsid w:val="00CE44D7"/>
    <w:rsid w:val="00CE4DDF"/>
    <w:rsid w:val="00CF24CB"/>
    <w:rsid w:val="00D02CB3"/>
    <w:rsid w:val="00D16BC9"/>
    <w:rsid w:val="00D16E96"/>
    <w:rsid w:val="00D62846"/>
    <w:rsid w:val="00D8508C"/>
    <w:rsid w:val="00D954B4"/>
    <w:rsid w:val="00DC42F5"/>
    <w:rsid w:val="00DD5DE5"/>
    <w:rsid w:val="00DE73A9"/>
    <w:rsid w:val="00E11709"/>
    <w:rsid w:val="00E40E47"/>
    <w:rsid w:val="00E95CB3"/>
    <w:rsid w:val="00EA19B5"/>
    <w:rsid w:val="00EA1A36"/>
    <w:rsid w:val="00ED4B4B"/>
    <w:rsid w:val="00EF682D"/>
    <w:rsid w:val="00EF7F4B"/>
    <w:rsid w:val="00F0093F"/>
    <w:rsid w:val="00F74477"/>
    <w:rsid w:val="00F83296"/>
    <w:rsid w:val="00FB0383"/>
    <w:rsid w:val="00FB30D2"/>
    <w:rsid w:val="00FC7B38"/>
    <w:rsid w:val="00FF1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F4F5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AA547E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FB3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B30D2"/>
  </w:style>
  <w:style w:type="paragraph" w:styleId="llb">
    <w:name w:val="footer"/>
    <w:basedOn w:val="Norml"/>
    <w:link w:val="llbChar"/>
    <w:uiPriority w:val="99"/>
    <w:unhideWhenUsed/>
    <w:rsid w:val="00FB3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B30D2"/>
  </w:style>
  <w:style w:type="paragraph" w:styleId="Buborkszveg">
    <w:name w:val="Balloon Text"/>
    <w:basedOn w:val="Norml"/>
    <w:link w:val="BuborkszvegChar"/>
    <w:uiPriority w:val="99"/>
    <w:semiHidden/>
    <w:unhideWhenUsed/>
    <w:rsid w:val="00356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561C8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AD4EED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3A4C0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26B4D4-3CA0-4BED-A7E4-079A3E44C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431</Words>
  <Characters>3040</Characters>
  <Application>Microsoft Office Word</Application>
  <DocSecurity>0</DocSecurity>
  <Lines>92</Lines>
  <Paragraphs>51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Bohar</dc:creator>
  <cp:keywords/>
  <dc:description/>
  <cp:lastModifiedBy>Bohár</cp:lastModifiedBy>
  <cp:revision>96</cp:revision>
  <cp:lastPrinted>2013-09-22T14:31:00Z</cp:lastPrinted>
  <dcterms:created xsi:type="dcterms:W3CDTF">2013-07-07T00:52:00Z</dcterms:created>
  <dcterms:modified xsi:type="dcterms:W3CDTF">2014-03-23T16:39:00Z</dcterms:modified>
</cp:coreProperties>
</file>