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7A90" w:rsidRDefault="002A4850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6pt;margin-top:60.9pt;width:94.15pt;height:95.15pt;z-index:251657216;mso-wrap-distance-left:7.05pt;mso-wrap-distance-right:7.05pt;mso-position-horizontal-relative:page;mso-position-vertical-relative:page" stroked="f">
            <v:fill opacity="0" color2="black"/>
            <v:textbox inset="0,0,0,0">
              <w:txbxContent>
                <w:p w:rsidR="003D7A90" w:rsidRDefault="00784308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14400" cy="90487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04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7A90" w:rsidRDefault="003D7A90"/>
              </w:txbxContent>
            </v:textbox>
            <w10:wrap type="square" side="largest" anchorx="page" anchory="page"/>
          </v:shape>
        </w:pict>
      </w:r>
      <w:r>
        <w:pict>
          <v:shape id="_x0000_s1027" type="#_x0000_t202" style="position:absolute;left:0;text-align:left;margin-left:141.1pt;margin-top:3.15pt;width:163.65pt;height:31.7pt;z-index:251658240;mso-wrap-distance-left:9.05pt;mso-wrap-distance-right:9.05pt" stroked="f">
            <v:fill opacity="0" color2="black"/>
            <v:textbox inset="0,0,0,0">
              <w:txbxContent>
                <w:p w:rsidR="003D7A90" w:rsidRDefault="00C50823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="00C50823">
        <w:rPr>
          <w:rFonts w:ascii="Times New Roman" w:hAnsi="Times New Roman" w:cs="Times New Roman"/>
          <w:b/>
          <w:sz w:val="20"/>
        </w:rPr>
        <w:t>Iktatószám: HÖK/</w:t>
      </w:r>
      <w:r w:rsidR="0094436E">
        <w:rPr>
          <w:rFonts w:ascii="Times New Roman" w:hAnsi="Times New Roman" w:cs="Times New Roman"/>
          <w:b/>
          <w:sz w:val="20"/>
        </w:rPr>
        <w:t>835</w:t>
      </w:r>
      <w:bookmarkStart w:id="0" w:name="_GoBack"/>
      <w:bookmarkEnd w:id="0"/>
      <w:r w:rsidR="00C50823">
        <w:rPr>
          <w:rFonts w:ascii="Times New Roman" w:hAnsi="Times New Roman" w:cs="Times New Roman"/>
          <w:b/>
          <w:sz w:val="20"/>
        </w:rPr>
        <w:t>/1(201</w:t>
      </w:r>
      <w:r w:rsidR="00784308">
        <w:rPr>
          <w:rFonts w:ascii="Times New Roman" w:hAnsi="Times New Roman" w:cs="Times New Roman"/>
          <w:b/>
          <w:sz w:val="20"/>
        </w:rPr>
        <w:t>5</w:t>
      </w:r>
      <w:r w:rsidR="00C50823">
        <w:rPr>
          <w:rFonts w:ascii="Times New Roman" w:hAnsi="Times New Roman" w:cs="Times New Roman"/>
          <w:b/>
          <w:sz w:val="20"/>
        </w:rPr>
        <w:t>)</w:t>
      </w:r>
    </w:p>
    <w:p w:rsidR="003D7A90" w:rsidRDefault="00C5082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3D7A90" w:rsidRDefault="00C50823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3D7A90" w:rsidRDefault="003D7A9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3D7A90" w:rsidRDefault="00C5082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3D7A90" w:rsidRDefault="00C5082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 Záró Küldöttgyűlésének</w:t>
      </w:r>
    </w:p>
    <w:p w:rsidR="003D7A90" w:rsidRDefault="00784308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2015</w:t>
      </w:r>
      <w:r w:rsidR="00C50823">
        <w:rPr>
          <w:rFonts w:ascii="Times New Roman" w:eastAsia="PMingLiU" w:hAnsi="Times New Roman" w:cs="Times New Roman"/>
          <w:b/>
          <w:bCs/>
          <w:szCs w:val="24"/>
        </w:rPr>
        <w:t xml:space="preserve">. </w:t>
      </w:r>
      <w:r>
        <w:rPr>
          <w:rFonts w:ascii="Times New Roman" w:eastAsia="PMingLiU" w:hAnsi="Times New Roman" w:cs="Times New Roman"/>
          <w:b/>
          <w:bCs/>
          <w:szCs w:val="24"/>
        </w:rPr>
        <w:t>május</w:t>
      </w:r>
      <w:r w:rsidR="00C50823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>
        <w:rPr>
          <w:rFonts w:ascii="Times New Roman" w:eastAsia="PMingLiU" w:hAnsi="Times New Roman" w:cs="Times New Roman"/>
          <w:b/>
          <w:bCs/>
          <w:szCs w:val="24"/>
        </w:rPr>
        <w:t>8</w:t>
      </w:r>
      <w:r w:rsidR="00C50823">
        <w:rPr>
          <w:rFonts w:ascii="Times New Roman" w:hAnsi="Times New Roman" w:cs="Times New Roman"/>
          <w:b/>
          <w:bCs/>
          <w:szCs w:val="24"/>
        </w:rPr>
        <w:t>-</w:t>
      </w:r>
      <w:r>
        <w:rPr>
          <w:rFonts w:ascii="Times New Roman" w:hAnsi="Times New Roman" w:cs="Times New Roman"/>
          <w:b/>
          <w:bCs/>
          <w:szCs w:val="24"/>
        </w:rPr>
        <w:t>án (péntek</w:t>
      </w:r>
      <w:r w:rsidR="00C50823">
        <w:rPr>
          <w:rFonts w:ascii="Times New Roman" w:hAnsi="Times New Roman" w:cs="Times New Roman"/>
          <w:b/>
          <w:bCs/>
          <w:szCs w:val="24"/>
        </w:rPr>
        <w:t>) 1</w:t>
      </w:r>
      <w:r>
        <w:rPr>
          <w:rFonts w:ascii="Times New Roman" w:hAnsi="Times New Roman" w:cs="Times New Roman"/>
          <w:b/>
          <w:bCs/>
          <w:szCs w:val="24"/>
        </w:rPr>
        <w:t>1</w:t>
      </w:r>
      <w:r w:rsidR="00C50823">
        <w:rPr>
          <w:rFonts w:ascii="Times New Roman" w:hAnsi="Times New Roman" w:cs="Times New Roman"/>
          <w:b/>
          <w:bCs/>
          <w:szCs w:val="24"/>
        </w:rPr>
        <w:t>:00 órakor</w:t>
      </w:r>
    </w:p>
    <w:p w:rsidR="003D7A90" w:rsidRDefault="00C50823">
      <w:pPr>
        <w:spacing w:after="120"/>
        <w:jc w:val="center"/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3D7A90" w:rsidRDefault="003D7A90">
      <w:pPr>
        <w:spacing w:after="120"/>
        <w:jc w:val="center"/>
      </w:pPr>
    </w:p>
    <w:p w:rsidR="003D7A90" w:rsidRDefault="00C50823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1/A, </w:t>
      </w:r>
      <w:r w:rsidR="00784308">
        <w:rPr>
          <w:rFonts w:ascii="Times New Roman" w:hAnsi="Times New Roman" w:cs="Times New Roman"/>
          <w:sz w:val="24"/>
          <w:szCs w:val="24"/>
        </w:rPr>
        <w:t>Kari Tanács terem</w:t>
      </w:r>
    </w:p>
    <w:p w:rsidR="003D7A90" w:rsidRDefault="003D7A90">
      <w:pPr>
        <w:rPr>
          <w:rFonts w:ascii="Times New Roman" w:eastAsia="PMingLiU" w:hAnsi="Times New Roman" w:cs="Times New Roman"/>
          <w:sz w:val="22"/>
          <w:szCs w:val="22"/>
        </w:rPr>
      </w:pPr>
    </w:p>
    <w:p w:rsidR="003D7A90" w:rsidRDefault="003D7A90">
      <w:pPr>
        <w:rPr>
          <w:rFonts w:ascii="Times New Roman" w:eastAsia="PMingLiU" w:hAnsi="Times New Roman" w:cs="Times New Roman"/>
          <w:szCs w:val="24"/>
        </w:rPr>
      </w:pPr>
    </w:p>
    <w:p w:rsidR="003D7A90" w:rsidRDefault="00C50823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3D7A90" w:rsidRDefault="003D7A9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3D7A90" w:rsidRDefault="00C50823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3D7A90" w:rsidRDefault="00C50823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3D7A90" w:rsidRPr="00784308" w:rsidRDefault="00C50823" w:rsidP="00784308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 w:rsidRPr="00784308">
        <w:rPr>
          <w:rFonts w:ascii="Times New Roman" w:hAnsi="Times New Roman" w:cs="Times New Roman"/>
          <w:szCs w:val="24"/>
          <w:lang w:eastAsia="hu-HU"/>
        </w:rPr>
        <w:t>Egyebek</w:t>
      </w:r>
    </w:p>
    <w:p w:rsidR="003D7A90" w:rsidRDefault="003D7A90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3D7A90" w:rsidRDefault="00C50823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 xml:space="preserve">A küldöttgyűlési tagok és a tisztségviselők megjelenésére feltétlenül számítok. Kimentéseket a </w:t>
      </w:r>
      <w:hyperlink r:id="rId8" w:history="1">
        <w:r>
          <w:rPr>
            <w:rStyle w:val="Hiperhivatkozs"/>
            <w:rFonts w:ascii="Times New Roman" w:eastAsia="PMingLiU" w:hAnsi="Times New Roman" w:cs="Times New Roman"/>
            <w:szCs w:val="24"/>
          </w:rPr>
          <w:t>eb@ttkhok.elte.hu</w:t>
        </w:r>
      </w:hyperlink>
      <w:r>
        <w:rPr>
          <w:rFonts w:ascii="Times New Roman" w:eastAsia="PMingLiU" w:hAnsi="Times New Roman" w:cs="Times New Roman"/>
          <w:szCs w:val="24"/>
        </w:rPr>
        <w:t xml:space="preserve"> e-mail címre lehet küldeni.</w:t>
      </w:r>
    </w:p>
    <w:p w:rsidR="003D7A90" w:rsidRDefault="003D7A9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3D7A90" w:rsidRDefault="00C50823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Budapest, 201</w:t>
      </w:r>
      <w:r w:rsidR="00784308">
        <w:rPr>
          <w:rFonts w:ascii="Times New Roman" w:eastAsia="PMingLiU" w:hAnsi="Times New Roman" w:cs="Times New Roman"/>
          <w:szCs w:val="24"/>
        </w:rPr>
        <w:t>5</w:t>
      </w:r>
      <w:r>
        <w:rPr>
          <w:rFonts w:ascii="Times New Roman" w:eastAsia="PMingLiU" w:hAnsi="Times New Roman" w:cs="Times New Roman"/>
          <w:szCs w:val="24"/>
        </w:rPr>
        <w:t>.</w:t>
      </w:r>
      <w:r w:rsidR="00784308">
        <w:rPr>
          <w:rFonts w:ascii="Times New Roman" w:eastAsia="PMingLiU" w:hAnsi="Times New Roman" w:cs="Times New Roman"/>
          <w:szCs w:val="24"/>
        </w:rPr>
        <w:t xml:space="preserve"> április 24.</w:t>
      </w:r>
    </w:p>
    <w:p w:rsidR="003D7A90" w:rsidRDefault="003D7A9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3D7A90" w:rsidRDefault="00C50823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D7A90" w:rsidRDefault="00C50823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Kovács Fanni</w:t>
      </w:r>
    </w:p>
    <w:p w:rsidR="003D7A90" w:rsidRDefault="00C50823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elnök</w:t>
      </w:r>
      <w:r>
        <w:rPr>
          <w:rFonts w:ascii="Times New Roman" w:hAnsi="Times New Roman" w:cs="Times New Roman"/>
        </w:rPr>
        <w:tab/>
      </w:r>
    </w:p>
    <w:p w:rsidR="00C50823" w:rsidRDefault="00C50823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ELTE TTK HÖK</w:t>
      </w:r>
    </w:p>
    <w:sectPr w:rsidR="00C508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50" w:rsidRDefault="002A4850">
      <w:r>
        <w:separator/>
      </w:r>
    </w:p>
  </w:endnote>
  <w:endnote w:type="continuationSeparator" w:id="0">
    <w:p w:rsidR="002A4850" w:rsidRDefault="002A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90" w:rsidRDefault="003D7A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90" w:rsidRDefault="003D7A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50" w:rsidRDefault="002A4850">
      <w:r>
        <w:separator/>
      </w:r>
    </w:p>
  </w:footnote>
  <w:footnote w:type="continuationSeparator" w:id="0">
    <w:p w:rsidR="002A4850" w:rsidRDefault="002A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90" w:rsidRDefault="00C5082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3D7A90" w:rsidRDefault="00C5082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3D7A90" w:rsidRDefault="00C5082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3D7A90" w:rsidRDefault="00C5082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3D7A90" w:rsidRDefault="00C50823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90" w:rsidRDefault="003D7A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308"/>
    <w:rsid w:val="002A4850"/>
    <w:rsid w:val="003D7A90"/>
    <w:rsid w:val="00784308"/>
    <w:rsid w:val="0094436E"/>
    <w:rsid w:val="00C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9F7E3192-F264-4B1F-84CF-9336B912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2">
    <w:name w:val="Bekezdés alapbetűtípusa2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HTML-kntformzott">
    <w:name w:val="HTML Preformatted"/>
    <w:basedOn w:val="Norml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501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eb</cp:lastModifiedBy>
  <cp:revision>3</cp:revision>
  <cp:lastPrinted>2012-09-23T21:34:00Z</cp:lastPrinted>
  <dcterms:created xsi:type="dcterms:W3CDTF">2015-04-24T19:27:00Z</dcterms:created>
  <dcterms:modified xsi:type="dcterms:W3CDTF">2015-04-29T12:42:00Z</dcterms:modified>
</cp:coreProperties>
</file>