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DE" w:rsidRPr="00CD3FD9" w:rsidRDefault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b/>
        </w:rPr>
        <w:t>ELTE TTK HÖK Választmány - 2014-03-10</w:t>
      </w:r>
    </w:p>
    <w:p w:rsidR="005637DE" w:rsidRPr="00CD3FD9" w:rsidRDefault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color w:val="000000"/>
        </w:rPr>
        <w:t>Tervezett napirend: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br/>
        <w:t>1. Bejelentések</w:t>
      </w:r>
      <w:r w:rsidRPr="00CD3FD9">
        <w:rPr>
          <w:rFonts w:ascii="Times New Roman" w:hAnsi="Times New Roman" w:cs="Times New Roman"/>
          <w:color w:val="000000"/>
        </w:rPr>
        <w:br/>
        <w:t>2. Beszámolók</w:t>
      </w:r>
      <w:r w:rsidRPr="00CD3FD9">
        <w:rPr>
          <w:rFonts w:ascii="Times New Roman" w:hAnsi="Times New Roman" w:cs="Times New Roman"/>
          <w:color w:val="000000"/>
        </w:rPr>
        <w:br/>
        <w:t>3. Pályázatok</w:t>
      </w:r>
      <w:r w:rsidRPr="00CD3FD9">
        <w:rPr>
          <w:rFonts w:ascii="Times New Roman" w:hAnsi="Times New Roman" w:cs="Times New Roman"/>
          <w:color w:val="000000"/>
        </w:rPr>
        <w:br/>
        <w:t>4. Személyi kérdések</w:t>
      </w:r>
      <w:r w:rsidRPr="00CD3FD9">
        <w:rPr>
          <w:rFonts w:ascii="Times New Roman" w:hAnsi="Times New Roman" w:cs="Times New Roman"/>
          <w:color w:val="000000"/>
        </w:rPr>
        <w:br/>
        <w:t>5. Egyebek</w:t>
      </w:r>
    </w:p>
    <w:p w:rsidR="005637DE" w:rsidRPr="00CD3FD9" w:rsidRDefault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b/>
          <w:color w:val="000000"/>
        </w:rPr>
        <w:t>1. Bejelentések</w:t>
      </w:r>
    </w:p>
    <w:p w:rsidR="005637DE" w:rsidRPr="00CD3FD9" w:rsidRDefault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b/>
          <w:color w:val="000000"/>
        </w:rPr>
        <w:t>2. Beszámolók</w:t>
      </w:r>
    </w:p>
    <w:p w:rsidR="005637DE" w:rsidRPr="00CD3FD9" w:rsidRDefault="00CD3FD9">
      <w:pPr>
        <w:pStyle w:val="Default"/>
        <w:spacing w:line="100" w:lineRule="atLeast"/>
        <w:jc w:val="both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color w:val="000000"/>
        </w:rPr>
        <w:t>Kommunikációs biztos</w:t>
      </w:r>
    </w:p>
    <w:p w:rsidR="005637DE" w:rsidRPr="00CD3FD9" w:rsidRDefault="00CD3FD9">
      <w:pPr>
        <w:pStyle w:val="Default"/>
        <w:spacing w:line="100" w:lineRule="atLeast"/>
        <w:jc w:val="both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color w:val="000000"/>
        </w:rPr>
        <w:t>Választmányi beszámoló 2014.03.10.</w:t>
      </w:r>
    </w:p>
    <w:p w:rsidR="005637DE" w:rsidRPr="00CD3FD9" w:rsidRDefault="00CD3FD9">
      <w:pPr>
        <w:pStyle w:val="Default"/>
        <w:spacing w:line="100" w:lineRule="atLeast"/>
        <w:jc w:val="both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color w:val="000000"/>
        </w:rPr>
        <w:t xml:space="preserve">Az elmúlt két hétben a honlapon </w:t>
      </w:r>
      <w:r w:rsidRPr="00CD3FD9">
        <w:rPr>
          <w:rFonts w:ascii="Times New Roman" w:hAnsi="Times New Roman" w:cs="Times New Roman"/>
          <w:color w:val="000000"/>
        </w:rPr>
        <w:t xml:space="preserve">feltüntetett időpontban megtartottam a fogadóóráimat, hetente több alkalommal kerülnek ki posztok a TTK HÖK </w:t>
      </w:r>
      <w:proofErr w:type="spellStart"/>
      <w:r w:rsidRPr="00CD3FD9">
        <w:rPr>
          <w:rFonts w:ascii="Times New Roman" w:hAnsi="Times New Roman" w:cs="Times New Roman"/>
          <w:color w:val="000000"/>
        </w:rPr>
        <w:t>facebook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oldalára és hetente egyszer végignézem az összes plakátfelületet. Ezt innentől kedden 12 és 14 óra között fogom megtenni, de az óráim közöt</w:t>
      </w:r>
      <w:r w:rsidRPr="00CD3FD9">
        <w:rPr>
          <w:rFonts w:ascii="Times New Roman" w:hAnsi="Times New Roman" w:cs="Times New Roman"/>
          <w:color w:val="000000"/>
        </w:rPr>
        <w:t xml:space="preserve">ti szünetekben is ránézek a plakátokra, ilyenkor többször is találtam pecsét nélküli plakátokat, amiket le is szedtem. A héten találkozom a </w:t>
      </w:r>
      <w:proofErr w:type="spellStart"/>
      <w:r w:rsidRPr="00CD3FD9">
        <w:rPr>
          <w:rFonts w:ascii="Times New Roman" w:hAnsi="Times New Roman" w:cs="Times New Roman"/>
          <w:color w:val="000000"/>
        </w:rPr>
        <w:t>TáTK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és az IK kommunikációsaival, és végignézzük a Lágymányosi plakátfelületeket, és felosztjuk a három kar között. </w:t>
      </w:r>
      <w:r w:rsidRPr="00CD3FD9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Pr="00CD3FD9">
        <w:rPr>
          <w:rFonts w:ascii="Times New Roman" w:hAnsi="Times New Roman" w:cs="Times New Roman"/>
          <w:color w:val="000000"/>
        </w:rPr>
        <w:t>Sportbiztos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megkeresésére az 5vös5km plakáttervezéséhez és </w:t>
      </w:r>
      <w:proofErr w:type="spellStart"/>
      <w:r w:rsidRPr="00CD3FD9">
        <w:rPr>
          <w:rFonts w:ascii="Times New Roman" w:hAnsi="Times New Roman" w:cs="Times New Roman"/>
          <w:color w:val="000000"/>
        </w:rPr>
        <w:t>promó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videó készítéséhez elérhetőséget küldtem. A Tanárképzési </w:t>
      </w:r>
      <w:proofErr w:type="spellStart"/>
      <w:r w:rsidRPr="00CD3FD9">
        <w:rPr>
          <w:rFonts w:ascii="Times New Roman" w:hAnsi="Times New Roman" w:cs="Times New Roman"/>
          <w:color w:val="000000"/>
        </w:rPr>
        <w:t>referns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megkeresett a Tanári Műhely programjának hirdetése ügyében, hogy használnák a Kémia portán lévő tévét. Ezt sikerült elintézn</w:t>
      </w:r>
      <w:r w:rsidRPr="00CD3FD9">
        <w:rPr>
          <w:rFonts w:ascii="Times New Roman" w:hAnsi="Times New Roman" w:cs="Times New Roman"/>
          <w:color w:val="000000"/>
        </w:rPr>
        <w:t xml:space="preserve">i, a mai naptól indul a vetítés a tévén, melyhez hozzáraktam a TTK Felező buli plakátját </w:t>
      </w:r>
      <w:proofErr w:type="spellStart"/>
      <w:r w:rsidRPr="00CD3FD9">
        <w:rPr>
          <w:rFonts w:ascii="Times New Roman" w:hAnsi="Times New Roman" w:cs="Times New Roman"/>
          <w:color w:val="000000"/>
        </w:rPr>
        <w:t>is</w:t>
      </w:r>
      <w:proofErr w:type="gramStart"/>
      <w:r w:rsidRPr="00CD3FD9">
        <w:rPr>
          <w:rFonts w:ascii="Times New Roman" w:hAnsi="Times New Roman" w:cs="Times New Roman"/>
          <w:color w:val="000000"/>
        </w:rPr>
        <w:t>.Fetter</w:t>
      </w:r>
      <w:proofErr w:type="spellEnd"/>
      <w:proofErr w:type="gramEnd"/>
      <w:r w:rsidRPr="00CD3FD9">
        <w:rPr>
          <w:rFonts w:ascii="Times New Roman" w:hAnsi="Times New Roman" w:cs="Times New Roman"/>
          <w:color w:val="000000"/>
        </w:rPr>
        <w:t xml:space="preserve"> Dáviddal és Kuti Péterrel dolgozunk a TTK </w:t>
      </w:r>
      <w:proofErr w:type="spellStart"/>
      <w:r w:rsidRPr="00CD3FD9">
        <w:rPr>
          <w:rFonts w:ascii="Times New Roman" w:hAnsi="Times New Roman" w:cs="Times New Roman"/>
          <w:color w:val="000000"/>
        </w:rPr>
        <w:t>Info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listájának beindításán, egyelőre a megfelelő email formátum és annak szerkesztő felülete a kérdés, ennek megal</w:t>
      </w:r>
      <w:r w:rsidRPr="00CD3FD9">
        <w:rPr>
          <w:rFonts w:ascii="Times New Roman" w:hAnsi="Times New Roman" w:cs="Times New Roman"/>
          <w:color w:val="000000"/>
        </w:rPr>
        <w:t xml:space="preserve">kotásában Dávid segítségét kértem. </w:t>
      </w:r>
      <w:proofErr w:type="spellStart"/>
      <w:r w:rsidRPr="00CD3FD9">
        <w:rPr>
          <w:rFonts w:ascii="Times New Roman" w:hAnsi="Times New Roman" w:cs="Times New Roman"/>
          <w:color w:val="000000"/>
        </w:rPr>
        <w:t>Emailben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megkerestem a Szakterületi Koordinátorokat, hogy küldjék el az elkövetkező két hét eseményeit a szakjukról, hogy ezzel felmérjem a listára kiküldhető tartalom mennyiségét.</w:t>
      </w:r>
    </w:p>
    <w:p w:rsidR="005637DE" w:rsidRPr="00CD3FD9" w:rsidRDefault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color w:val="000000"/>
        </w:rPr>
        <w:t>Kelemen Ádám</w:t>
      </w:r>
      <w:r w:rsidRPr="00CD3FD9">
        <w:rPr>
          <w:rFonts w:ascii="Times New Roman" w:hAnsi="Times New Roman" w:cs="Times New Roman"/>
          <w:color w:val="000000"/>
        </w:rPr>
        <w:br/>
        <w:t>2014. március 10.</w:t>
      </w:r>
    </w:p>
    <w:p w:rsidR="005637DE" w:rsidRPr="00CD3FD9" w:rsidRDefault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color w:val="000000"/>
        </w:rPr>
        <w:t>Főszerkes</w:t>
      </w:r>
      <w:r w:rsidRPr="00CD3FD9">
        <w:rPr>
          <w:rFonts w:ascii="Times New Roman" w:hAnsi="Times New Roman" w:cs="Times New Roman"/>
          <w:color w:val="000000"/>
        </w:rPr>
        <w:t>ztő</w:t>
      </w:r>
    </w:p>
    <w:p w:rsidR="00CD3FD9" w:rsidRPr="00CD3FD9" w:rsidRDefault="00CD3FD9" w:rsidP="00CD3FD9">
      <w:pPr>
        <w:pStyle w:val="Default"/>
        <w:rPr>
          <w:rFonts w:ascii="Times New Roman" w:hAnsi="Times New Roman" w:cs="Times New Roman"/>
          <w:color w:val="000000"/>
        </w:rPr>
      </w:pPr>
      <w:r w:rsidRPr="00CD3FD9">
        <w:rPr>
          <w:rFonts w:ascii="Times New Roman" w:hAnsi="Times New Roman" w:cs="Times New Roman"/>
          <w:color w:val="000000"/>
        </w:rPr>
        <w:t xml:space="preserve">Alant olvashatjátok a beszámolómat, mivel holnap </w:t>
      </w:r>
      <w:proofErr w:type="spellStart"/>
      <w:r w:rsidRPr="00CD3FD9">
        <w:rPr>
          <w:rFonts w:ascii="Times New Roman" w:hAnsi="Times New Roman" w:cs="Times New Roman"/>
          <w:color w:val="000000"/>
        </w:rPr>
        <w:t>ZH-zom</w:t>
      </w:r>
      <w:proofErr w:type="spellEnd"/>
      <w:r w:rsidRPr="00CD3FD9">
        <w:rPr>
          <w:rFonts w:ascii="Times New Roman" w:hAnsi="Times New Roman" w:cs="Times New Roman"/>
          <w:color w:val="000000"/>
        </w:rPr>
        <w:t>, így írásban tenném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>meg ezt a kötelezettségemet.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>Február 28. Fogadóórámat megtartottam. Senki nem keresett.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>Február 28. Szerkesztőségi értekezlet.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>Február 28. Megbeszélés Molnár Dani, Grós</w:t>
      </w:r>
      <w:r w:rsidRPr="00CD3FD9">
        <w:rPr>
          <w:rFonts w:ascii="Times New Roman" w:hAnsi="Times New Roman" w:cs="Times New Roman"/>
          <w:color w:val="000000"/>
        </w:rPr>
        <w:t xml:space="preserve">z </w:t>
      </w:r>
      <w:proofErr w:type="spellStart"/>
      <w:r w:rsidRPr="00CD3FD9">
        <w:rPr>
          <w:rFonts w:ascii="Times New Roman" w:hAnsi="Times New Roman" w:cs="Times New Roman"/>
          <w:color w:val="000000"/>
        </w:rPr>
        <w:t>Reni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és Kelemen Ádám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>részvételével.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>Február 28-március 1. 4804-es lapszám szerkesztése.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 xml:space="preserve">Március 1-2. </w:t>
      </w:r>
      <w:proofErr w:type="spellStart"/>
      <w:r w:rsidRPr="00CD3FD9">
        <w:rPr>
          <w:rFonts w:ascii="Times New Roman" w:hAnsi="Times New Roman" w:cs="Times New Roman"/>
          <w:color w:val="000000"/>
        </w:rPr>
        <w:t>oktatóvideó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készítése a Nyúz tördelését segítendő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>Március 7. Fogadóórámat megtartottam. Senki nem keresett.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 xml:space="preserve">Március 7-8. 4805-ös Nyúz szerkesztése, ezen </w:t>
      </w:r>
      <w:r w:rsidRPr="00CD3FD9">
        <w:rPr>
          <w:rFonts w:ascii="Times New Roman" w:hAnsi="Times New Roman" w:cs="Times New Roman"/>
          <w:color w:val="000000"/>
        </w:rPr>
        <w:t xml:space="preserve">felül egy </w:t>
      </w:r>
      <w:proofErr w:type="spellStart"/>
      <w:r w:rsidRPr="00CD3FD9">
        <w:rPr>
          <w:rFonts w:ascii="Times New Roman" w:hAnsi="Times New Roman" w:cs="Times New Roman"/>
          <w:color w:val="000000"/>
        </w:rPr>
        <w:t>Nyúzos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D3FD9">
        <w:rPr>
          <w:rFonts w:ascii="Times New Roman" w:hAnsi="Times New Roman" w:cs="Times New Roman"/>
          <w:color w:val="000000"/>
        </w:rPr>
        <w:t>exeltábla</w:t>
      </w:r>
      <w:proofErr w:type="spellEnd"/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>kialakítása, amely tartalmaz minden fontos információt (lapszámok leadása,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>nyomdába küldése, különböző fázisok (</w:t>
      </w:r>
      <w:proofErr w:type="spellStart"/>
      <w:r w:rsidRPr="00CD3FD9">
        <w:rPr>
          <w:rFonts w:ascii="Times New Roman" w:hAnsi="Times New Roman" w:cs="Times New Roman"/>
          <w:color w:val="000000"/>
        </w:rPr>
        <w:t>Facebook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, címkézés, </w:t>
      </w:r>
      <w:proofErr w:type="spellStart"/>
      <w:r w:rsidRPr="00CD3FD9">
        <w:rPr>
          <w:rFonts w:ascii="Times New Roman" w:hAnsi="Times New Roman" w:cs="Times New Roman"/>
          <w:color w:val="000000"/>
        </w:rPr>
        <w:t>stb</w:t>
      </w:r>
      <w:proofErr w:type="spellEnd"/>
      <w:r w:rsidRPr="00CD3FD9">
        <w:rPr>
          <w:rFonts w:ascii="Times New Roman" w:hAnsi="Times New Roman" w:cs="Times New Roman"/>
          <w:color w:val="000000"/>
        </w:rPr>
        <w:t>), illetve</w:t>
      </w:r>
      <w:r w:rsidRPr="00CD3FD9">
        <w:rPr>
          <w:rFonts w:ascii="Times New Roman" w:hAnsi="Times New Roman" w:cs="Times New Roman"/>
          <w:color w:val="000000"/>
        </w:rPr>
        <w:br/>
      </w:r>
      <w:proofErr w:type="spellStart"/>
      <w:r w:rsidRPr="00CD3FD9">
        <w:rPr>
          <w:rFonts w:ascii="Times New Roman" w:hAnsi="Times New Roman" w:cs="Times New Roman"/>
          <w:color w:val="000000"/>
        </w:rPr>
        <w:t>KHTEO-hoz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anyagok. Emellett </w:t>
      </w:r>
      <w:proofErr w:type="spellStart"/>
      <w:r w:rsidRPr="00CD3FD9">
        <w:rPr>
          <w:rFonts w:ascii="Times New Roman" w:hAnsi="Times New Roman" w:cs="Times New Roman"/>
          <w:color w:val="000000"/>
        </w:rPr>
        <w:t>Facebook-os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posztokat állítottam be az újsághoz.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>Márciu</w:t>
      </w:r>
      <w:r w:rsidRPr="00CD3FD9">
        <w:rPr>
          <w:rFonts w:ascii="Times New Roman" w:hAnsi="Times New Roman" w:cs="Times New Roman"/>
          <w:color w:val="000000"/>
        </w:rPr>
        <w:t>s 9. - Tisztségviselői értekezlet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lastRenderedPageBreak/>
        <w:t>Emellett nem említem meg külön a Tisztségviselőkkel való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 xml:space="preserve">munkakapcsolatomból adódó egyeztetéseket, </w:t>
      </w:r>
      <w:proofErr w:type="spellStart"/>
      <w:r w:rsidRPr="00CD3FD9">
        <w:rPr>
          <w:rFonts w:ascii="Times New Roman" w:hAnsi="Times New Roman" w:cs="Times New Roman"/>
          <w:color w:val="000000"/>
        </w:rPr>
        <w:t>emaileket</w:t>
      </w:r>
      <w:proofErr w:type="spellEnd"/>
      <w:r w:rsidRPr="00CD3FD9">
        <w:rPr>
          <w:rFonts w:ascii="Times New Roman" w:hAnsi="Times New Roman" w:cs="Times New Roman"/>
          <w:color w:val="000000"/>
        </w:rPr>
        <w:t>, a Tisztségemből fakadó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>egyéb általános feladatokat az újsággal kapcsolatban.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>Bármilyen kérdésetek van, telefon</w:t>
      </w:r>
      <w:r w:rsidRPr="00CD3FD9">
        <w:rPr>
          <w:rFonts w:ascii="Times New Roman" w:hAnsi="Times New Roman" w:cs="Times New Roman"/>
          <w:color w:val="000000"/>
        </w:rPr>
        <w:t>on elérhető vagyok.</w:t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br/>
      </w:r>
      <w:r w:rsidRPr="00CD3FD9">
        <w:rPr>
          <w:rFonts w:ascii="Times New Roman" w:hAnsi="Times New Roman" w:cs="Times New Roman"/>
          <w:color w:val="000000"/>
        </w:rPr>
        <w:t>Köszönettel,</w:t>
      </w:r>
      <w:r w:rsidRPr="00CD3FD9">
        <w:rPr>
          <w:rFonts w:ascii="Times New Roman" w:hAnsi="Times New Roman" w:cs="Times New Roman"/>
          <w:color w:val="000000"/>
        </w:rPr>
        <w:br/>
        <w:t>Török Balázs</w:t>
      </w:r>
    </w:p>
    <w:p w:rsidR="005637DE" w:rsidRPr="00CD3FD9" w:rsidRDefault="00CD3FD9" w:rsidP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</w:rPr>
        <w:t>Szakterületi Ötlet Szombat Beszámoló</w:t>
      </w:r>
    </w:p>
    <w:p w:rsidR="005637DE" w:rsidRPr="00CD3FD9" w:rsidRDefault="00CD3FD9">
      <w:pPr>
        <w:pStyle w:val="Default"/>
        <w:jc w:val="both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</w:rPr>
        <w:t xml:space="preserve">2014. március 1-én megrendezésre került a Szakterületi Ötlet Szombat (röviden </w:t>
      </w:r>
      <w:proofErr w:type="spellStart"/>
      <w:r w:rsidRPr="00CD3FD9">
        <w:rPr>
          <w:rFonts w:ascii="Times New Roman" w:hAnsi="Times New Roman" w:cs="Times New Roman"/>
        </w:rPr>
        <w:t>SzÖSz</w:t>
      </w:r>
      <w:proofErr w:type="spellEnd"/>
      <w:r w:rsidRPr="00CD3FD9">
        <w:rPr>
          <w:rFonts w:ascii="Times New Roman" w:hAnsi="Times New Roman" w:cs="Times New Roman"/>
        </w:rPr>
        <w:t>), melynek elsődleges célja a Kémia Szakterület közügyek iránt érdeklődő hallgatóinak a s</w:t>
      </w:r>
      <w:r w:rsidRPr="00CD3FD9">
        <w:rPr>
          <w:rFonts w:ascii="Times New Roman" w:hAnsi="Times New Roman" w:cs="Times New Roman"/>
        </w:rPr>
        <w:t>zakterület életébe történő bevonása, valamint a tavaszi félév programjának felállítása volt. Kiemelt szerepet kapott a csapatépítés, és ismerkedős játékok játszása, mivel az érdeklődők négy évfolyamból álltak össze, egymást nem feltétlenül ismerték közeleb</w:t>
      </w:r>
      <w:r w:rsidRPr="00CD3FD9">
        <w:rPr>
          <w:rFonts w:ascii="Times New Roman" w:hAnsi="Times New Roman" w:cs="Times New Roman"/>
        </w:rPr>
        <w:t xml:space="preserve">bről. </w:t>
      </w:r>
    </w:p>
    <w:p w:rsidR="005637DE" w:rsidRPr="00CD3FD9" w:rsidRDefault="00CD3FD9">
      <w:pPr>
        <w:pStyle w:val="Default"/>
        <w:jc w:val="both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</w:rPr>
        <w:t xml:space="preserve">Kihasználva a TK HÖK szerverleállását, a Kémia </w:t>
      </w:r>
      <w:proofErr w:type="spellStart"/>
      <w:r w:rsidRPr="00CD3FD9">
        <w:rPr>
          <w:rFonts w:ascii="Times New Roman" w:hAnsi="Times New Roman" w:cs="Times New Roman"/>
        </w:rPr>
        <w:t>SzaCs</w:t>
      </w:r>
      <w:proofErr w:type="spellEnd"/>
      <w:r w:rsidRPr="00CD3FD9">
        <w:rPr>
          <w:rFonts w:ascii="Times New Roman" w:hAnsi="Times New Roman" w:cs="Times New Roman"/>
        </w:rPr>
        <w:t xml:space="preserve"> egyik rövid távú céljának tekinti a kemia.elte.hu honlap, valamint a szakterületi </w:t>
      </w:r>
      <w:proofErr w:type="spellStart"/>
      <w:r w:rsidRPr="00CD3FD9">
        <w:rPr>
          <w:rFonts w:ascii="Times New Roman" w:hAnsi="Times New Roman" w:cs="Times New Roman"/>
        </w:rPr>
        <w:t>Facebook</w:t>
      </w:r>
      <w:proofErr w:type="spellEnd"/>
      <w:r w:rsidRPr="00CD3FD9">
        <w:rPr>
          <w:rFonts w:ascii="Times New Roman" w:hAnsi="Times New Roman" w:cs="Times New Roman"/>
        </w:rPr>
        <w:t xml:space="preserve"> lap teljes körű frissítését, harmonizálását. A </w:t>
      </w:r>
      <w:proofErr w:type="spellStart"/>
      <w:r w:rsidRPr="00CD3FD9">
        <w:rPr>
          <w:rFonts w:ascii="Times New Roman" w:hAnsi="Times New Roman" w:cs="Times New Roman"/>
        </w:rPr>
        <w:t>SzÖSz</w:t>
      </w:r>
      <w:proofErr w:type="spellEnd"/>
      <w:r w:rsidRPr="00CD3FD9">
        <w:rPr>
          <w:rFonts w:ascii="Times New Roman" w:hAnsi="Times New Roman" w:cs="Times New Roman"/>
        </w:rPr>
        <w:t xml:space="preserve"> keretében sikerült komoly lépéseket tenni a cél felé</w:t>
      </w:r>
      <w:r w:rsidRPr="00CD3FD9">
        <w:rPr>
          <w:rFonts w:ascii="Times New Roman" w:hAnsi="Times New Roman" w:cs="Times New Roman"/>
        </w:rPr>
        <w:t xml:space="preserve">, a koncepción túl konkrét </w:t>
      </w:r>
      <w:proofErr w:type="spellStart"/>
      <w:r w:rsidRPr="00CD3FD9">
        <w:rPr>
          <w:rFonts w:ascii="Times New Roman" w:hAnsi="Times New Roman" w:cs="Times New Roman"/>
        </w:rPr>
        <w:t>honlaptartalmak</w:t>
      </w:r>
      <w:proofErr w:type="spellEnd"/>
      <w:r w:rsidRPr="00CD3FD9">
        <w:rPr>
          <w:rFonts w:ascii="Times New Roman" w:hAnsi="Times New Roman" w:cs="Times New Roman"/>
        </w:rPr>
        <w:t xml:space="preserve"> születtek, mely leírások a naprakész információkat tartalmazzák. </w:t>
      </w:r>
    </w:p>
    <w:p w:rsidR="005637DE" w:rsidRPr="00CD3FD9" w:rsidRDefault="00CD3FD9">
      <w:pPr>
        <w:pStyle w:val="Default"/>
        <w:jc w:val="both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</w:rPr>
        <w:t>A továbbiakban a Kémia Szakterület két tavaszi rendezvényéről esett szó, az egyik a március 20-ára tervezett szakos buli, melynek pályázata alapján</w:t>
      </w:r>
      <w:r w:rsidRPr="00CD3FD9">
        <w:rPr>
          <w:rFonts w:ascii="Times New Roman" w:hAnsi="Times New Roman" w:cs="Times New Roman"/>
        </w:rPr>
        <w:t xml:space="preserve"> a Választmány részletesen tájékozódhat az elképzelésekről. A másik rendezvény az igen jól sikerült </w:t>
      </w:r>
      <w:proofErr w:type="spellStart"/>
      <w:r w:rsidRPr="00CD3FD9">
        <w:rPr>
          <w:rFonts w:ascii="Times New Roman" w:hAnsi="Times New Roman" w:cs="Times New Roman"/>
        </w:rPr>
        <w:t>tanárszakos</w:t>
      </w:r>
      <w:proofErr w:type="spellEnd"/>
      <w:r w:rsidRPr="00CD3FD9">
        <w:rPr>
          <w:rFonts w:ascii="Times New Roman" w:hAnsi="Times New Roman" w:cs="Times New Roman"/>
        </w:rPr>
        <w:t xml:space="preserve"> gólyatábor eredményéből kiindulva, az egyik áprilisi hétvégét megcélzó </w:t>
      </w:r>
      <w:proofErr w:type="gramStart"/>
      <w:r w:rsidRPr="00CD3FD9">
        <w:rPr>
          <w:rFonts w:ascii="Times New Roman" w:hAnsi="Times New Roman" w:cs="Times New Roman"/>
        </w:rPr>
        <w:t>tanár-diák találkozó</w:t>
      </w:r>
      <w:proofErr w:type="gramEnd"/>
      <w:r w:rsidRPr="00CD3FD9">
        <w:rPr>
          <w:rFonts w:ascii="Times New Roman" w:hAnsi="Times New Roman" w:cs="Times New Roman"/>
        </w:rPr>
        <w:t>, amelynek ötletét a résztvevő hallgatók is szorgalma</w:t>
      </w:r>
      <w:r w:rsidRPr="00CD3FD9">
        <w:rPr>
          <w:rFonts w:ascii="Times New Roman" w:hAnsi="Times New Roman" w:cs="Times New Roman"/>
        </w:rPr>
        <w:t>zták, mint hiánypótló hagyomány beindítását. A cél egy kellemes, az egyetemen megszokottnál kicsit kötetlenebb nap közös eltöltése lenne, bográcsozással egybekötve. A rendezvény pontos helyszíne még nincs meg – a tűzrakó hely kicsit bonyolít a keresésen -,</w:t>
      </w:r>
      <w:r w:rsidRPr="00CD3FD9">
        <w:rPr>
          <w:rFonts w:ascii="Times New Roman" w:hAnsi="Times New Roman" w:cs="Times New Roman"/>
        </w:rPr>
        <w:t xml:space="preserve"> de az Intézet vezetősége örömmel üdvözölte a kezdeményezést. Kijelenthető, hogy a Szakterület prioritást élvező munkája </w:t>
      </w:r>
      <w:proofErr w:type="gramStart"/>
      <w:r w:rsidRPr="00CD3FD9">
        <w:rPr>
          <w:rFonts w:ascii="Times New Roman" w:hAnsi="Times New Roman" w:cs="Times New Roman"/>
        </w:rPr>
        <w:t>ezen</w:t>
      </w:r>
      <w:proofErr w:type="gramEnd"/>
      <w:r w:rsidRPr="00CD3FD9">
        <w:rPr>
          <w:rFonts w:ascii="Times New Roman" w:hAnsi="Times New Roman" w:cs="Times New Roman"/>
        </w:rPr>
        <w:t xml:space="preserve"> rendezvény sikeres lebonyolítása. </w:t>
      </w:r>
    </w:p>
    <w:p w:rsidR="005637DE" w:rsidRPr="00CD3FD9" w:rsidRDefault="00CD3FD9">
      <w:pPr>
        <w:pStyle w:val="Default"/>
        <w:jc w:val="both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</w:rPr>
        <w:t>Végül, de nem utolsó sorban Béni Kornél, a TTK HÖK korábbi elnöke elfogadta a meghívást és a je</w:t>
      </w:r>
      <w:r w:rsidRPr="00CD3FD9">
        <w:rPr>
          <w:rFonts w:ascii="Times New Roman" w:hAnsi="Times New Roman" w:cs="Times New Roman"/>
        </w:rPr>
        <w:t xml:space="preserve">len lévő hallgatóknak előadást tartott az ELTE, valamint a Hallgatói Önkormányzat szervezeti felépítéséről, külön kiemelve, hogy a hallgatók mely pontokon szólhatnak bele a döntéshozatalba, illetve hol kapcsolódhatnak bele a HÖK munkájába. </w:t>
      </w:r>
    </w:p>
    <w:p w:rsidR="005637DE" w:rsidRPr="00CD3FD9" w:rsidRDefault="00CD3FD9">
      <w:pPr>
        <w:pStyle w:val="Default"/>
        <w:jc w:val="both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</w:rPr>
        <w:t>Összességében a</w:t>
      </w:r>
      <w:r w:rsidRPr="00CD3FD9">
        <w:rPr>
          <w:rFonts w:ascii="Times New Roman" w:hAnsi="Times New Roman" w:cs="Times New Roman"/>
        </w:rPr>
        <w:t xml:space="preserve"> </w:t>
      </w:r>
      <w:proofErr w:type="spellStart"/>
      <w:r w:rsidRPr="00CD3FD9">
        <w:rPr>
          <w:rFonts w:ascii="Times New Roman" w:hAnsi="Times New Roman" w:cs="Times New Roman"/>
        </w:rPr>
        <w:t>SzÖSz</w:t>
      </w:r>
      <w:proofErr w:type="spellEnd"/>
      <w:r w:rsidRPr="00CD3FD9">
        <w:rPr>
          <w:rFonts w:ascii="Times New Roman" w:hAnsi="Times New Roman" w:cs="Times New Roman"/>
        </w:rPr>
        <w:t xml:space="preserve"> sikeres és érdekes „munkaszombattá”nőtte ki magát, 14 hallgató vett részt a programokon, akik a továbbiakban is készek segíteni a Kémia Szakterület, valamint a TTK HÖK munkáját. </w:t>
      </w:r>
    </w:p>
    <w:p w:rsidR="005637DE" w:rsidRPr="00CD3FD9" w:rsidRDefault="005637DE">
      <w:pPr>
        <w:pStyle w:val="Default"/>
        <w:jc w:val="both"/>
        <w:rPr>
          <w:rFonts w:ascii="Times New Roman" w:hAnsi="Times New Roman" w:cs="Times New Roman"/>
        </w:rPr>
      </w:pPr>
    </w:p>
    <w:p w:rsidR="005637DE" w:rsidRPr="00CD3FD9" w:rsidRDefault="00CD3FD9">
      <w:pPr>
        <w:pStyle w:val="Default"/>
        <w:jc w:val="both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color w:val="000000"/>
        </w:rPr>
        <w:t xml:space="preserve">Az alapítványtól kapott támogatásból 8268 Ft-t használtunk fel. Az </w:t>
      </w:r>
      <w:r w:rsidRPr="00CD3FD9">
        <w:rPr>
          <w:rFonts w:ascii="Times New Roman" w:hAnsi="Times New Roman" w:cs="Times New Roman"/>
          <w:color w:val="000000"/>
        </w:rPr>
        <w:t>alapítvánnyal a napokban elszámolok.</w:t>
      </w:r>
    </w:p>
    <w:p w:rsidR="005637DE" w:rsidRPr="00CD3FD9" w:rsidRDefault="00CD3FD9">
      <w:pPr>
        <w:pStyle w:val="Default"/>
        <w:jc w:val="both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color w:val="000000"/>
        </w:rPr>
        <w:t>Érsek Gábor</w:t>
      </w:r>
    </w:p>
    <w:p w:rsidR="005637DE" w:rsidRPr="00CD3FD9" w:rsidRDefault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b/>
          <w:color w:val="000000"/>
        </w:rPr>
        <w:t>3. Pályázatok</w:t>
      </w:r>
    </w:p>
    <w:p w:rsidR="005637DE" w:rsidRPr="00CD3FD9" w:rsidRDefault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</w:rPr>
        <w:t>1.</w:t>
      </w:r>
    </w:p>
    <w:p w:rsidR="005637DE" w:rsidRPr="00CD3FD9" w:rsidRDefault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0720" cy="409892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FD9" w:rsidRPr="00CD3FD9" w:rsidRDefault="00CD3FD9">
      <w:pPr>
        <w:pStyle w:val="Default"/>
        <w:rPr>
          <w:rFonts w:ascii="Times New Roman" w:hAnsi="Times New Roman" w:cs="Times New Roman"/>
          <w:color w:val="000000"/>
        </w:rPr>
      </w:pPr>
      <w:r w:rsidRPr="00CD3FD9">
        <w:rPr>
          <w:rFonts w:ascii="Times New Roman" w:hAnsi="Times New Roman" w:cs="Times New Roman"/>
          <w:color w:val="000000"/>
        </w:rPr>
        <w:t>2.</w:t>
      </w:r>
    </w:p>
    <w:p w:rsidR="00CD3FD9" w:rsidRPr="00CD3FD9" w:rsidRDefault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color w:val="000000"/>
        </w:rPr>
        <w:t xml:space="preserve">Csutka Boglárka vagyok I. éves </w:t>
      </w:r>
      <w:proofErr w:type="spellStart"/>
      <w:r w:rsidRPr="00CD3FD9">
        <w:rPr>
          <w:rFonts w:ascii="Times New Roman" w:hAnsi="Times New Roman" w:cs="Times New Roman"/>
          <w:color w:val="000000"/>
        </w:rPr>
        <w:t>MSc-s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D3FD9">
        <w:rPr>
          <w:rFonts w:ascii="Times New Roman" w:hAnsi="Times New Roman" w:cs="Times New Roman"/>
          <w:color w:val="000000"/>
        </w:rPr>
        <w:t>geográfus hallgató</w:t>
      </w:r>
      <w:proofErr w:type="gramEnd"/>
      <w:r w:rsidRPr="00CD3FD9">
        <w:rPr>
          <w:rFonts w:ascii="Times New Roman" w:hAnsi="Times New Roman" w:cs="Times New Roman"/>
          <w:color w:val="000000"/>
        </w:rPr>
        <w:t xml:space="preserve">. Idén van egy területrendezés gyakorlatom ahol szemináriumi dolgozatként a Campus fejlesztést választottam témául harmad magammal. (+Horváth Balázs, Németh Sándor Pál) Kérdés/kérés: a </w:t>
      </w:r>
      <w:proofErr w:type="spellStart"/>
      <w:r w:rsidRPr="00CD3FD9">
        <w:rPr>
          <w:rFonts w:ascii="Times New Roman" w:hAnsi="Times New Roman" w:cs="Times New Roman"/>
          <w:color w:val="000000"/>
        </w:rPr>
        <w:t>levlistákat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D3FD9">
        <w:rPr>
          <w:rFonts w:ascii="Times New Roman" w:hAnsi="Times New Roman" w:cs="Times New Roman"/>
          <w:color w:val="000000"/>
        </w:rPr>
        <w:t>plakátolási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felületeket szeretném használni a kérdőívek eljuttatására a hallgatókhoz (valamint ehhez még a </w:t>
      </w:r>
      <w:proofErr w:type="spellStart"/>
      <w:r w:rsidRPr="00CD3FD9">
        <w:rPr>
          <w:rFonts w:ascii="Times New Roman" w:hAnsi="Times New Roman" w:cs="Times New Roman"/>
          <w:color w:val="000000"/>
        </w:rPr>
        <w:t>szacskók</w:t>
      </w:r>
      <w:proofErr w:type="spellEnd"/>
      <w:r w:rsidRPr="00CD3FD9">
        <w:rPr>
          <w:rFonts w:ascii="Times New Roman" w:hAnsi="Times New Roman" w:cs="Times New Roman"/>
          <w:color w:val="000000"/>
        </w:rPr>
        <w:t xml:space="preserve"> segítségét!). Kérdőív elérhetősége:</w:t>
      </w:r>
      <w:hyperlink r:id="rId5">
        <w:r w:rsidRPr="00CD3FD9">
          <w:rPr>
            <w:rStyle w:val="InternetLink"/>
            <w:rFonts w:ascii="Times New Roman" w:hAnsi="Times New Roman" w:cs="Times New Roman"/>
            <w:color w:val="343DBA"/>
          </w:rPr>
          <w:t>https://docs.google.com/forms/d/1c8PX3q93OI9pWQykGfZEXyoo4zFg_HQNVT73wEPDfoE/viewform</w:t>
        </w:r>
      </w:hyperlink>
    </w:p>
    <w:p w:rsidR="00CD3FD9" w:rsidRPr="00CD3FD9" w:rsidRDefault="00CD3FD9">
      <w:pPr>
        <w:pStyle w:val="Default"/>
        <w:rPr>
          <w:rFonts w:ascii="Times New Roman" w:hAnsi="Times New Roman" w:cs="Times New Roman"/>
          <w:color w:val="000000"/>
        </w:rPr>
      </w:pPr>
      <w:r w:rsidRPr="00CD3FD9">
        <w:rPr>
          <w:rFonts w:ascii="Times New Roman" w:hAnsi="Times New Roman" w:cs="Times New Roman"/>
          <w:color w:val="000000"/>
        </w:rPr>
        <w:t>3.</w:t>
      </w:r>
    </w:p>
    <w:p w:rsidR="00CD3FD9" w:rsidRPr="00CD3FD9" w:rsidRDefault="00CD3FD9">
      <w:pPr>
        <w:pStyle w:val="Default"/>
        <w:rPr>
          <w:rFonts w:ascii="Times New Roman" w:hAnsi="Times New Roman" w:cs="Times New Roman"/>
          <w:color w:val="000000"/>
        </w:rPr>
      </w:pPr>
      <w:r w:rsidRPr="00CD3FD9">
        <w:rPr>
          <w:rFonts w:ascii="Times New Roman" w:hAnsi="Times New Roman" w:cs="Times New Roman"/>
        </w:rPr>
        <w:drawing>
          <wp:inline distT="0" distB="0" distL="0" distR="0">
            <wp:extent cx="5760720" cy="2582392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FD9" w:rsidRPr="00CD3FD9" w:rsidRDefault="00CD3FD9">
      <w:pPr>
        <w:pStyle w:val="Default"/>
        <w:rPr>
          <w:rFonts w:ascii="Times New Roman" w:hAnsi="Times New Roman" w:cs="Times New Roman"/>
          <w:color w:val="000000"/>
        </w:rPr>
      </w:pPr>
      <w:r w:rsidRPr="00CD3FD9">
        <w:rPr>
          <w:rFonts w:ascii="Times New Roman" w:hAnsi="Times New Roman" w:cs="Times New Roman"/>
        </w:rPr>
        <w:lastRenderedPageBreak/>
        <w:drawing>
          <wp:inline distT="0" distB="0" distL="0" distR="0">
            <wp:extent cx="5760720" cy="2732757"/>
            <wp:effectExtent l="19050" t="0" r="0" b="0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7DE" w:rsidRPr="00CD3FD9" w:rsidRDefault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b/>
          <w:color w:val="000000"/>
        </w:rPr>
        <w:t>4. Személyi kérdések</w:t>
      </w:r>
    </w:p>
    <w:p w:rsidR="005637DE" w:rsidRPr="00CD3FD9" w:rsidRDefault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color w:val="000000"/>
        </w:rPr>
        <w:t>Biológiai Intézeti Tanács</w:t>
      </w:r>
      <w:r w:rsidRPr="00CD3FD9">
        <w:rPr>
          <w:rFonts w:ascii="Times New Roman" w:hAnsi="Times New Roman" w:cs="Times New Roman"/>
          <w:color w:val="000000"/>
        </w:rPr>
        <w:br/>
        <w:t>Kari Tanács Ügyrendi Bizottság</w:t>
      </w:r>
    </w:p>
    <w:p w:rsidR="005637DE" w:rsidRPr="00CD3FD9" w:rsidRDefault="00CD3FD9">
      <w:pPr>
        <w:pStyle w:val="Default"/>
        <w:rPr>
          <w:rFonts w:ascii="Times New Roman" w:hAnsi="Times New Roman" w:cs="Times New Roman"/>
        </w:rPr>
      </w:pPr>
      <w:r w:rsidRPr="00CD3FD9">
        <w:rPr>
          <w:rFonts w:ascii="Times New Roman" w:hAnsi="Times New Roman" w:cs="Times New Roman"/>
          <w:b/>
          <w:color w:val="000000"/>
        </w:rPr>
        <w:t>5. Egyebek</w:t>
      </w:r>
    </w:p>
    <w:sectPr w:rsidR="005637DE" w:rsidRPr="00CD3FD9" w:rsidSect="005637DE"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0A87" w:usb1="00000000" w:usb2="00000000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37DE"/>
    <w:rsid w:val="005637DE"/>
    <w:rsid w:val="00CD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637D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InternetLink">
    <w:name w:val="Internet Link"/>
    <w:basedOn w:val="Bekezdsalapbettpusa"/>
    <w:rsid w:val="005637DE"/>
    <w:rPr>
      <w:color w:val="0000FF"/>
      <w:u w:val="single"/>
      <w:lang w:val="en-US" w:eastAsia="en-US" w:bidi="en-US"/>
    </w:rPr>
  </w:style>
  <w:style w:type="character" w:customStyle="1" w:styleId="BuborkszvegChar">
    <w:name w:val="Buborékszöveg Char"/>
    <w:basedOn w:val="Bekezdsalapbettpusa"/>
    <w:rsid w:val="005637DE"/>
  </w:style>
  <w:style w:type="paragraph" w:customStyle="1" w:styleId="Heading">
    <w:name w:val="Heading"/>
    <w:basedOn w:val="Default"/>
    <w:next w:val="Textbody"/>
    <w:rsid w:val="005637DE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Default"/>
    <w:rsid w:val="005637DE"/>
    <w:pPr>
      <w:spacing w:after="120"/>
    </w:pPr>
  </w:style>
  <w:style w:type="paragraph" w:styleId="Lista">
    <w:name w:val="List"/>
    <w:basedOn w:val="Textbody"/>
    <w:rsid w:val="005637DE"/>
  </w:style>
  <w:style w:type="paragraph" w:customStyle="1" w:styleId="Caption">
    <w:name w:val="Caption"/>
    <w:basedOn w:val="Default"/>
    <w:rsid w:val="005637D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rsid w:val="005637DE"/>
    <w:pPr>
      <w:suppressLineNumbers/>
    </w:pPr>
  </w:style>
  <w:style w:type="paragraph" w:styleId="Listaszerbekezds">
    <w:name w:val="List Paragraph"/>
    <w:basedOn w:val="Default"/>
    <w:rsid w:val="005637DE"/>
  </w:style>
  <w:style w:type="paragraph" w:styleId="Buborkszveg">
    <w:name w:val="Balloon Text"/>
    <w:basedOn w:val="Default"/>
    <w:rsid w:val="00563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docs.google.com/forms/d/1c8PX3q93OI9pWQykGfZEXyoo4zFg_HQNVT73wEPDfoE/viewform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taneh</dc:creator>
  <cp:lastModifiedBy>eb</cp:lastModifiedBy>
  <cp:revision>2</cp:revision>
  <dcterms:created xsi:type="dcterms:W3CDTF">2014-03-10T12:17:00Z</dcterms:created>
  <dcterms:modified xsi:type="dcterms:W3CDTF">2014-03-10T16:52:00Z</dcterms:modified>
</cp:coreProperties>
</file>